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0EF0C">
      <w:pPr>
        <w:pStyle w:val="31"/>
        <w:numPr>
          <w:ilvl w:val="0"/>
          <w:numId w:val="1"/>
        </w:numPr>
        <w:jc w:val="right"/>
        <w:rPr>
          <w:b/>
          <w:bCs/>
          <w:iCs/>
          <w:sz w:val="23"/>
          <w:szCs w:val="23"/>
        </w:rPr>
      </w:pPr>
      <w:r>
        <w:rPr>
          <w:b/>
          <w:bCs/>
          <w:iCs/>
          <w:sz w:val="23"/>
          <w:szCs w:val="23"/>
        </w:rPr>
        <w:t>PIELIKUMS</w:t>
      </w:r>
    </w:p>
    <w:p w14:paraId="43362D57">
      <w:pPr>
        <w:pStyle w:val="31"/>
        <w:ind w:right="-143"/>
        <w:jc w:val="right"/>
        <w:rPr>
          <w:bCs/>
          <w:color w:val="808080" w:themeColor="background1" w:themeShade="80"/>
          <w:sz w:val="20"/>
          <w:szCs w:val="20"/>
        </w:rPr>
      </w:pPr>
      <w:r>
        <w:rPr>
          <w:bCs/>
          <w:color w:val="808080" w:themeColor="background1" w:themeShade="80"/>
          <w:sz w:val="20"/>
          <w:szCs w:val="20"/>
        </w:rPr>
        <w:t>Cenu aptaujai</w:t>
      </w:r>
    </w:p>
    <w:p w14:paraId="10764511">
      <w:pPr>
        <w:pStyle w:val="31"/>
        <w:ind w:right="-143"/>
        <w:jc w:val="right"/>
        <w:rPr>
          <w:bCs/>
          <w:i/>
          <w:iCs/>
          <w:color w:val="808080" w:themeColor="background1" w:themeShade="80"/>
          <w:sz w:val="20"/>
          <w:szCs w:val="20"/>
        </w:rPr>
      </w:pPr>
      <w:r>
        <w:rPr>
          <w:bCs/>
          <w:i/>
          <w:iCs/>
          <w:color w:val="808080" w:themeColor="background1" w:themeShade="80"/>
          <w:sz w:val="20"/>
          <w:szCs w:val="20"/>
        </w:rPr>
        <w:t xml:space="preserve">“Videonovērošanas sistēmas aprīkojuma ierīkošana Daugavpils  valstspilsētas pašvaldības iestāde </w:t>
      </w:r>
    </w:p>
    <w:p w14:paraId="24444437">
      <w:pPr>
        <w:pStyle w:val="31"/>
        <w:ind w:right="-143"/>
        <w:jc w:val="right"/>
        <w:rPr>
          <w:bCs/>
          <w:color w:val="808080" w:themeColor="background1" w:themeShade="80"/>
          <w:sz w:val="20"/>
          <w:szCs w:val="20"/>
        </w:rPr>
      </w:pPr>
      <w:r>
        <w:rPr>
          <w:bCs/>
          <w:i/>
          <w:iCs/>
          <w:color w:val="808080" w:themeColor="background1" w:themeShade="80"/>
          <w:sz w:val="20"/>
          <w:szCs w:val="20"/>
        </w:rPr>
        <w:t>“Daugavpils Kultūras pils” vajadzībām”</w:t>
      </w:r>
      <w:r>
        <w:rPr>
          <w:bCs/>
          <w:color w:val="808080" w:themeColor="background1" w:themeShade="80"/>
          <w:sz w:val="20"/>
          <w:szCs w:val="20"/>
        </w:rPr>
        <w:t xml:space="preserve">, identifikācijas numurs </w:t>
      </w:r>
      <w:r>
        <w:rPr>
          <w:bCs/>
          <w:i/>
          <w:iCs/>
          <w:color w:val="808080" w:themeColor="background1" w:themeShade="80"/>
          <w:sz w:val="20"/>
          <w:szCs w:val="20"/>
        </w:rPr>
        <w:t>DKP/2026/9</w:t>
      </w:r>
    </w:p>
    <w:p w14:paraId="59654AB6">
      <w:pPr>
        <w:pStyle w:val="31"/>
        <w:jc w:val="center"/>
        <w:rPr>
          <w:bCs/>
          <w:iCs/>
          <w:sz w:val="23"/>
          <w:szCs w:val="23"/>
        </w:rPr>
      </w:pPr>
    </w:p>
    <w:p w14:paraId="177EABDD">
      <w:pPr>
        <w:jc w:val="center"/>
        <w:rPr>
          <w:bCs/>
          <w:iCs/>
          <w:sz w:val="23"/>
          <w:szCs w:val="23"/>
        </w:rPr>
      </w:pPr>
      <w:r>
        <w:rPr>
          <w:bCs/>
          <w:iCs/>
          <w:sz w:val="23"/>
          <w:szCs w:val="23"/>
        </w:rPr>
        <w:t>PIETEIKUMS DALĪBAI CENU APTAUJĀ</w:t>
      </w:r>
    </w:p>
    <w:p w14:paraId="7193F3D5">
      <w:pPr>
        <w:jc w:val="center"/>
        <w:rPr>
          <w:bCs/>
          <w:iCs/>
          <w:sz w:val="23"/>
          <w:szCs w:val="23"/>
        </w:rPr>
      </w:pPr>
      <w:r>
        <w:rPr>
          <w:bCs/>
          <w:iCs/>
          <w:sz w:val="23"/>
          <w:szCs w:val="23"/>
        </w:rPr>
        <w:t>(veidne)</w:t>
      </w:r>
    </w:p>
    <w:tbl>
      <w:tblPr>
        <w:tblStyle w:val="12"/>
        <w:tblW w:w="9465" w:type="dxa"/>
        <w:tblInd w:w="0" w:type="dxa"/>
        <w:tblLayout w:type="fixed"/>
        <w:tblCellMar>
          <w:top w:w="0" w:type="dxa"/>
          <w:left w:w="108" w:type="dxa"/>
          <w:bottom w:w="0" w:type="dxa"/>
          <w:right w:w="108" w:type="dxa"/>
        </w:tblCellMar>
      </w:tblPr>
      <w:tblGrid>
        <w:gridCol w:w="4732"/>
        <w:gridCol w:w="4733"/>
      </w:tblGrid>
      <w:tr w14:paraId="3E1DFF98">
        <w:tc>
          <w:tcPr>
            <w:tcW w:w="4732" w:type="dxa"/>
          </w:tcPr>
          <w:p w14:paraId="53FE1535">
            <w:pPr>
              <w:jc w:val="left"/>
              <w:rPr>
                <w:bCs/>
                <w:iCs/>
                <w:sz w:val="23"/>
                <w:szCs w:val="23"/>
                <w:lang w:val="en-US"/>
              </w:rPr>
            </w:pPr>
            <w:r>
              <w:rPr>
                <w:bCs/>
                <w:iCs/>
                <w:sz w:val="23"/>
                <w:szCs w:val="23"/>
                <w:u w:val="single"/>
                <w:lang w:val="en-US"/>
              </w:rPr>
              <w:t>Pretendents</w:t>
            </w:r>
          </w:p>
        </w:tc>
        <w:tc>
          <w:tcPr>
            <w:tcW w:w="4732" w:type="dxa"/>
          </w:tcPr>
          <w:p w14:paraId="55808292">
            <w:pPr>
              <w:jc w:val="left"/>
              <w:rPr>
                <w:bCs/>
                <w:iCs/>
                <w:sz w:val="23"/>
                <w:szCs w:val="23"/>
                <w:lang w:val="en-US"/>
              </w:rPr>
            </w:pPr>
          </w:p>
        </w:tc>
      </w:tr>
      <w:tr w14:paraId="2D2698FE">
        <w:tblPrEx>
          <w:tblCellMar>
            <w:top w:w="0" w:type="dxa"/>
            <w:left w:w="108" w:type="dxa"/>
            <w:bottom w:w="0" w:type="dxa"/>
            <w:right w:w="108" w:type="dxa"/>
          </w:tblCellMar>
        </w:tblPrEx>
        <w:tc>
          <w:tcPr>
            <w:tcW w:w="4732" w:type="dxa"/>
          </w:tcPr>
          <w:p w14:paraId="1FE33AEB">
            <w:pPr>
              <w:jc w:val="left"/>
              <w:rPr>
                <w:bCs/>
                <w:iCs/>
                <w:sz w:val="23"/>
                <w:szCs w:val="23"/>
                <w:lang w:val="en-US"/>
              </w:rPr>
            </w:pPr>
            <w:r>
              <w:rPr>
                <w:bCs/>
                <w:iCs/>
                <w:sz w:val="23"/>
                <w:szCs w:val="23"/>
                <w:lang w:val="en-US"/>
              </w:rPr>
              <w:t>nosaukums:</w:t>
            </w:r>
          </w:p>
        </w:tc>
        <w:tc>
          <w:tcPr>
            <w:tcW w:w="4732" w:type="dxa"/>
          </w:tcPr>
          <w:p w14:paraId="6B5814E6">
            <w:pPr>
              <w:jc w:val="left"/>
              <w:rPr>
                <w:bCs/>
                <w:iCs/>
                <w:sz w:val="23"/>
                <w:szCs w:val="23"/>
                <w:lang w:val="en-US"/>
              </w:rPr>
            </w:pPr>
            <w:r>
              <w:rPr>
                <w:bCs/>
                <w:iCs/>
                <w:sz w:val="23"/>
                <w:szCs w:val="23"/>
                <w:lang w:val="en-US"/>
              </w:rPr>
              <w:t>_____________________________________</w:t>
            </w:r>
          </w:p>
        </w:tc>
      </w:tr>
      <w:tr w14:paraId="47798232">
        <w:tblPrEx>
          <w:tblCellMar>
            <w:top w:w="0" w:type="dxa"/>
            <w:left w:w="108" w:type="dxa"/>
            <w:bottom w:w="0" w:type="dxa"/>
            <w:right w:w="108" w:type="dxa"/>
          </w:tblCellMar>
        </w:tblPrEx>
        <w:tc>
          <w:tcPr>
            <w:tcW w:w="4732" w:type="dxa"/>
          </w:tcPr>
          <w:p w14:paraId="3CC80F3B">
            <w:pPr>
              <w:jc w:val="left"/>
              <w:rPr>
                <w:bCs/>
                <w:iCs/>
                <w:sz w:val="23"/>
                <w:szCs w:val="23"/>
                <w:lang w:val="en-US"/>
              </w:rPr>
            </w:pPr>
            <w:r>
              <w:rPr>
                <w:bCs/>
                <w:iCs/>
                <w:sz w:val="23"/>
                <w:szCs w:val="23"/>
                <w:lang w:val="en-US"/>
              </w:rPr>
              <w:t>reģistrācijas Nr.</w:t>
            </w:r>
          </w:p>
        </w:tc>
        <w:tc>
          <w:tcPr>
            <w:tcW w:w="4732" w:type="dxa"/>
          </w:tcPr>
          <w:p w14:paraId="61FD24CC">
            <w:pPr>
              <w:jc w:val="left"/>
              <w:rPr>
                <w:bCs/>
                <w:iCs/>
                <w:sz w:val="23"/>
                <w:szCs w:val="23"/>
                <w:lang w:val="en-US"/>
              </w:rPr>
            </w:pPr>
            <w:r>
              <w:rPr>
                <w:bCs/>
                <w:iCs/>
                <w:sz w:val="23"/>
                <w:szCs w:val="23"/>
                <w:lang w:val="en-US"/>
              </w:rPr>
              <w:t>_____________________________________</w:t>
            </w:r>
          </w:p>
        </w:tc>
      </w:tr>
      <w:tr w14:paraId="63BCF96D">
        <w:tblPrEx>
          <w:tblCellMar>
            <w:top w:w="0" w:type="dxa"/>
            <w:left w:w="108" w:type="dxa"/>
            <w:bottom w:w="0" w:type="dxa"/>
            <w:right w:w="108" w:type="dxa"/>
          </w:tblCellMar>
        </w:tblPrEx>
        <w:tc>
          <w:tcPr>
            <w:tcW w:w="4732" w:type="dxa"/>
          </w:tcPr>
          <w:p w14:paraId="1B849B12">
            <w:pPr>
              <w:jc w:val="left"/>
              <w:rPr>
                <w:bCs/>
                <w:iCs/>
                <w:sz w:val="23"/>
                <w:szCs w:val="23"/>
                <w:lang w:val="en-US"/>
              </w:rPr>
            </w:pPr>
            <w:r>
              <w:rPr>
                <w:bCs/>
                <w:iCs/>
                <w:sz w:val="23"/>
                <w:szCs w:val="23"/>
                <w:lang w:val="en-US"/>
              </w:rPr>
              <w:t>juridiskā adrese:</w:t>
            </w:r>
          </w:p>
        </w:tc>
        <w:tc>
          <w:tcPr>
            <w:tcW w:w="4732" w:type="dxa"/>
          </w:tcPr>
          <w:p w14:paraId="493DD263">
            <w:pPr>
              <w:jc w:val="left"/>
              <w:rPr>
                <w:bCs/>
                <w:iCs/>
                <w:sz w:val="23"/>
                <w:szCs w:val="23"/>
                <w:lang w:val="en-US"/>
              </w:rPr>
            </w:pPr>
            <w:r>
              <w:rPr>
                <w:bCs/>
                <w:iCs/>
                <w:sz w:val="23"/>
                <w:szCs w:val="23"/>
                <w:lang w:val="en-US"/>
              </w:rPr>
              <w:t>_____________________________________</w:t>
            </w:r>
          </w:p>
        </w:tc>
      </w:tr>
      <w:tr w14:paraId="28C7322F">
        <w:tblPrEx>
          <w:tblCellMar>
            <w:top w:w="0" w:type="dxa"/>
            <w:left w:w="108" w:type="dxa"/>
            <w:bottom w:w="0" w:type="dxa"/>
            <w:right w:w="108" w:type="dxa"/>
          </w:tblCellMar>
        </w:tblPrEx>
        <w:tc>
          <w:tcPr>
            <w:tcW w:w="4732" w:type="dxa"/>
          </w:tcPr>
          <w:p w14:paraId="63B9C627">
            <w:pPr>
              <w:jc w:val="left"/>
              <w:rPr>
                <w:bCs/>
                <w:iCs/>
                <w:sz w:val="23"/>
                <w:szCs w:val="23"/>
                <w:lang w:val="sv-SE"/>
              </w:rPr>
            </w:pPr>
            <w:r>
              <w:rPr>
                <w:bCs/>
                <w:iCs/>
                <w:sz w:val="23"/>
                <w:szCs w:val="23"/>
                <w:lang w:val="sv-SE"/>
              </w:rPr>
              <w:t>telefona numurs:</w:t>
            </w:r>
          </w:p>
          <w:p w14:paraId="68F3B429">
            <w:pPr>
              <w:jc w:val="left"/>
              <w:rPr>
                <w:bCs/>
                <w:iCs/>
                <w:sz w:val="23"/>
                <w:szCs w:val="23"/>
                <w:lang w:val="sv-SE"/>
              </w:rPr>
            </w:pPr>
            <w:r>
              <w:rPr>
                <w:bCs/>
                <w:iCs/>
                <w:sz w:val="23"/>
                <w:szCs w:val="23"/>
                <w:lang w:val="sv-SE"/>
              </w:rPr>
              <w:t>e-pasta adrese:</w:t>
            </w:r>
          </w:p>
        </w:tc>
        <w:tc>
          <w:tcPr>
            <w:tcW w:w="4732" w:type="dxa"/>
          </w:tcPr>
          <w:p w14:paraId="68537B9C">
            <w:pPr>
              <w:jc w:val="left"/>
              <w:rPr>
                <w:bCs/>
                <w:iCs/>
                <w:sz w:val="23"/>
                <w:szCs w:val="23"/>
                <w:lang w:val="en-US"/>
              </w:rPr>
            </w:pPr>
            <w:r>
              <w:rPr>
                <w:bCs/>
                <w:iCs/>
                <w:sz w:val="23"/>
                <w:szCs w:val="23"/>
                <w:lang w:val="en-US"/>
              </w:rPr>
              <w:t>_____________________________________</w:t>
            </w:r>
          </w:p>
          <w:p w14:paraId="65B9ED08">
            <w:pPr>
              <w:jc w:val="left"/>
              <w:rPr>
                <w:bCs/>
                <w:iCs/>
                <w:sz w:val="23"/>
                <w:szCs w:val="23"/>
                <w:lang w:val="en-US"/>
              </w:rPr>
            </w:pPr>
            <w:r>
              <w:rPr>
                <w:bCs/>
                <w:iCs/>
                <w:sz w:val="23"/>
                <w:szCs w:val="23"/>
                <w:lang w:val="en-US"/>
              </w:rPr>
              <w:t>_____________________________________</w:t>
            </w:r>
          </w:p>
        </w:tc>
      </w:tr>
      <w:tr w14:paraId="56C87FC1">
        <w:tblPrEx>
          <w:tblCellMar>
            <w:top w:w="0" w:type="dxa"/>
            <w:left w:w="108" w:type="dxa"/>
            <w:bottom w:w="0" w:type="dxa"/>
            <w:right w:w="108" w:type="dxa"/>
          </w:tblCellMar>
        </w:tblPrEx>
        <w:tc>
          <w:tcPr>
            <w:tcW w:w="4732" w:type="dxa"/>
          </w:tcPr>
          <w:p w14:paraId="7CDD0C96">
            <w:pPr>
              <w:jc w:val="left"/>
              <w:rPr>
                <w:bCs/>
                <w:iCs/>
                <w:sz w:val="23"/>
                <w:szCs w:val="23"/>
                <w:u w:val="single"/>
                <w:lang w:val="en-US"/>
              </w:rPr>
            </w:pPr>
            <w:r>
              <w:rPr>
                <w:bCs/>
                <w:iCs/>
                <w:sz w:val="23"/>
                <w:szCs w:val="23"/>
                <w:u w:val="single"/>
                <w:lang w:val="en-US"/>
              </w:rPr>
              <w:t>Bankas rekvizīti</w:t>
            </w:r>
          </w:p>
        </w:tc>
        <w:tc>
          <w:tcPr>
            <w:tcW w:w="4732" w:type="dxa"/>
          </w:tcPr>
          <w:p w14:paraId="4738DCB0">
            <w:pPr>
              <w:jc w:val="left"/>
              <w:rPr>
                <w:bCs/>
                <w:iCs/>
                <w:sz w:val="23"/>
                <w:szCs w:val="23"/>
                <w:lang w:val="en-US"/>
              </w:rPr>
            </w:pPr>
            <w:r>
              <w:rPr>
                <w:bCs/>
                <w:iCs/>
                <w:sz w:val="23"/>
                <w:szCs w:val="23"/>
                <w:lang w:val="en-US"/>
              </w:rPr>
              <w:t>_____________________________________</w:t>
            </w:r>
          </w:p>
          <w:p w14:paraId="6B773210">
            <w:pPr>
              <w:jc w:val="left"/>
              <w:rPr>
                <w:bCs/>
                <w:iCs/>
                <w:sz w:val="23"/>
                <w:szCs w:val="23"/>
                <w:lang w:val="en-US"/>
              </w:rPr>
            </w:pPr>
            <w:r>
              <w:rPr>
                <w:bCs/>
                <w:iCs/>
                <w:sz w:val="23"/>
                <w:szCs w:val="23"/>
                <w:lang w:val="en-US"/>
              </w:rPr>
              <w:t>_____________________________________</w:t>
            </w:r>
          </w:p>
        </w:tc>
      </w:tr>
      <w:tr w14:paraId="58B80599">
        <w:tblPrEx>
          <w:tblCellMar>
            <w:top w:w="0" w:type="dxa"/>
            <w:left w:w="108" w:type="dxa"/>
            <w:bottom w:w="0" w:type="dxa"/>
            <w:right w:w="108" w:type="dxa"/>
          </w:tblCellMar>
        </w:tblPrEx>
        <w:tc>
          <w:tcPr>
            <w:tcW w:w="4732" w:type="dxa"/>
          </w:tcPr>
          <w:p w14:paraId="64D9F756">
            <w:pPr>
              <w:jc w:val="left"/>
              <w:rPr>
                <w:bCs/>
                <w:iCs/>
                <w:sz w:val="23"/>
                <w:szCs w:val="23"/>
                <w:u w:val="single"/>
              </w:rPr>
            </w:pPr>
            <w:r>
              <w:rPr>
                <w:bCs/>
                <w:iCs/>
                <w:sz w:val="23"/>
                <w:szCs w:val="23"/>
                <w:u w:val="single"/>
              </w:rPr>
              <w:t>Kontaktpersonas</w:t>
            </w:r>
          </w:p>
          <w:p w14:paraId="18F2917C">
            <w:pPr>
              <w:jc w:val="left"/>
              <w:rPr>
                <w:bCs/>
                <w:iCs/>
                <w:sz w:val="23"/>
                <w:szCs w:val="23"/>
              </w:rPr>
            </w:pPr>
            <w:r>
              <w:rPr>
                <w:bCs/>
                <w:iCs/>
                <w:sz w:val="23"/>
                <w:szCs w:val="23"/>
              </w:rPr>
              <w:t>piedāvājuma vērtēšanas procesā – pretendenta kontaktpersonas amats, vārds, uzvārds, tālruņa numurs, e-pasta adrese:</w:t>
            </w:r>
          </w:p>
        </w:tc>
        <w:tc>
          <w:tcPr>
            <w:tcW w:w="4732" w:type="dxa"/>
          </w:tcPr>
          <w:p w14:paraId="2CC40376">
            <w:pPr>
              <w:jc w:val="left"/>
              <w:rPr>
                <w:bCs/>
                <w:iCs/>
                <w:sz w:val="23"/>
                <w:szCs w:val="23"/>
              </w:rPr>
            </w:pPr>
          </w:p>
          <w:p w14:paraId="76C58F4B">
            <w:pPr>
              <w:jc w:val="left"/>
              <w:rPr>
                <w:bCs/>
                <w:iCs/>
                <w:sz w:val="23"/>
                <w:szCs w:val="23"/>
              </w:rPr>
            </w:pPr>
          </w:p>
          <w:p w14:paraId="141730C0">
            <w:pPr>
              <w:jc w:val="left"/>
              <w:rPr>
                <w:bCs/>
                <w:iCs/>
                <w:sz w:val="23"/>
                <w:szCs w:val="23"/>
              </w:rPr>
            </w:pPr>
          </w:p>
          <w:p w14:paraId="58B5FD01">
            <w:pPr>
              <w:jc w:val="left"/>
              <w:rPr>
                <w:bCs/>
                <w:iCs/>
                <w:sz w:val="23"/>
                <w:szCs w:val="23"/>
                <w:lang w:val="en-US"/>
              </w:rPr>
            </w:pPr>
            <w:r>
              <w:rPr>
                <w:bCs/>
                <w:iCs/>
                <w:sz w:val="23"/>
                <w:szCs w:val="23"/>
                <w:lang w:val="en-US"/>
              </w:rPr>
              <w:t>_____________________________________</w:t>
            </w:r>
          </w:p>
        </w:tc>
      </w:tr>
      <w:tr w14:paraId="739E17AF">
        <w:tblPrEx>
          <w:tblCellMar>
            <w:top w:w="0" w:type="dxa"/>
            <w:left w:w="108" w:type="dxa"/>
            <w:bottom w:w="0" w:type="dxa"/>
            <w:right w:w="108" w:type="dxa"/>
          </w:tblCellMar>
        </w:tblPrEx>
        <w:tc>
          <w:tcPr>
            <w:tcW w:w="4732" w:type="dxa"/>
          </w:tcPr>
          <w:p w14:paraId="26BBB08D">
            <w:pPr>
              <w:jc w:val="left"/>
              <w:rPr>
                <w:bCs/>
                <w:iCs/>
                <w:sz w:val="23"/>
                <w:szCs w:val="23"/>
                <w:lang w:val="sv-SE"/>
              </w:rPr>
            </w:pPr>
            <w:r>
              <w:rPr>
                <w:bCs/>
                <w:iCs/>
                <w:sz w:val="23"/>
                <w:szCs w:val="23"/>
                <w:lang w:val="sv-SE"/>
              </w:rPr>
              <w:t>līguma izpildes procesā – pretendenta kontaktpersonas amats, vārds, uzvārds, tālruņa numurs, e-pasta adrese:</w:t>
            </w:r>
          </w:p>
        </w:tc>
        <w:tc>
          <w:tcPr>
            <w:tcW w:w="4732" w:type="dxa"/>
          </w:tcPr>
          <w:p w14:paraId="0970CF44">
            <w:pPr>
              <w:jc w:val="left"/>
              <w:rPr>
                <w:bCs/>
                <w:iCs/>
                <w:sz w:val="23"/>
                <w:szCs w:val="23"/>
                <w:lang w:val="sv-SE"/>
              </w:rPr>
            </w:pPr>
          </w:p>
          <w:p w14:paraId="47CC2677">
            <w:pPr>
              <w:jc w:val="left"/>
              <w:rPr>
                <w:bCs/>
                <w:iCs/>
                <w:sz w:val="23"/>
                <w:szCs w:val="23"/>
                <w:lang w:val="sv-SE"/>
              </w:rPr>
            </w:pPr>
          </w:p>
          <w:p w14:paraId="7DEC76FF">
            <w:pPr>
              <w:jc w:val="left"/>
              <w:rPr>
                <w:bCs/>
                <w:iCs/>
                <w:sz w:val="23"/>
                <w:szCs w:val="23"/>
                <w:lang w:val="en-US"/>
              </w:rPr>
            </w:pPr>
            <w:r>
              <w:rPr>
                <w:bCs/>
                <w:iCs/>
                <w:sz w:val="23"/>
                <w:szCs w:val="23"/>
                <w:lang w:val="en-US"/>
              </w:rPr>
              <w:t>_____________________________________</w:t>
            </w:r>
          </w:p>
        </w:tc>
      </w:tr>
      <w:tr w14:paraId="08403A11">
        <w:tblPrEx>
          <w:tblCellMar>
            <w:top w:w="0" w:type="dxa"/>
            <w:left w:w="108" w:type="dxa"/>
            <w:bottom w:w="0" w:type="dxa"/>
            <w:right w:w="108" w:type="dxa"/>
          </w:tblCellMar>
        </w:tblPrEx>
        <w:tc>
          <w:tcPr>
            <w:tcW w:w="4732" w:type="dxa"/>
          </w:tcPr>
          <w:p w14:paraId="12FF88F1">
            <w:pPr>
              <w:jc w:val="left"/>
              <w:rPr>
                <w:bCs/>
                <w:iCs/>
                <w:sz w:val="23"/>
                <w:szCs w:val="23"/>
              </w:rPr>
            </w:pPr>
            <w:r>
              <w:rPr>
                <w:bCs/>
                <w:iCs/>
                <w:sz w:val="23"/>
                <w:szCs w:val="23"/>
              </w:rPr>
              <w:t>līguma parakstīšanas procesā – pretendenta paraksttiesīgas vai pilnvarotas personas amats, vārds, uzvārds, tālruņa numurs, e-pasta adrese, e-paraksta esamība:</w:t>
            </w:r>
          </w:p>
        </w:tc>
        <w:tc>
          <w:tcPr>
            <w:tcW w:w="4732" w:type="dxa"/>
          </w:tcPr>
          <w:p w14:paraId="70353C78">
            <w:pPr>
              <w:jc w:val="left"/>
              <w:rPr>
                <w:bCs/>
                <w:iCs/>
                <w:sz w:val="23"/>
                <w:szCs w:val="23"/>
              </w:rPr>
            </w:pPr>
          </w:p>
          <w:p w14:paraId="455DCD44">
            <w:pPr>
              <w:jc w:val="left"/>
              <w:rPr>
                <w:bCs/>
                <w:iCs/>
                <w:sz w:val="23"/>
                <w:szCs w:val="23"/>
              </w:rPr>
            </w:pPr>
          </w:p>
          <w:p w14:paraId="3A988557">
            <w:pPr>
              <w:jc w:val="left"/>
              <w:rPr>
                <w:bCs/>
                <w:iCs/>
                <w:sz w:val="23"/>
                <w:szCs w:val="23"/>
                <w:lang w:val="en-US"/>
              </w:rPr>
            </w:pPr>
            <w:r>
              <w:rPr>
                <w:bCs/>
                <w:iCs/>
                <w:sz w:val="23"/>
                <w:szCs w:val="23"/>
                <w:lang w:val="en-US"/>
              </w:rPr>
              <w:t>_____________________________________</w:t>
            </w:r>
          </w:p>
        </w:tc>
      </w:tr>
    </w:tbl>
    <w:p w14:paraId="23006163">
      <w:pPr>
        <w:jc w:val="left"/>
        <w:rPr>
          <w:bCs/>
          <w:iCs/>
          <w:sz w:val="23"/>
          <w:szCs w:val="23"/>
        </w:rPr>
      </w:pPr>
    </w:p>
    <w:p w14:paraId="60A4EA2E">
      <w:pPr>
        <w:ind w:right="-143"/>
        <w:rPr>
          <w:bCs/>
          <w:i/>
          <w:iCs/>
          <w:color w:val="808080" w:themeColor="background1" w:themeShade="80"/>
          <w:sz w:val="22"/>
          <w:szCs w:val="22"/>
        </w:rPr>
      </w:pPr>
      <w:r>
        <w:rPr>
          <w:bCs/>
          <w:iCs/>
          <w:sz w:val="22"/>
          <w:szCs w:val="22"/>
        </w:rPr>
        <w:t xml:space="preserve">Ar šī pieteikuma iesniegšanu cenu aptaujā </w:t>
      </w:r>
      <w:r>
        <w:rPr>
          <w:bCs/>
          <w:i/>
          <w:iCs/>
          <w:color w:val="808080" w:themeColor="background1" w:themeShade="80"/>
          <w:sz w:val="22"/>
          <w:szCs w:val="22"/>
        </w:rPr>
        <w:t>“Videonovērošanas sistēmas aprīkojuma ierīkošana Daugavpils valstspilsētas pašvaldības iestāde “Daugavpils Kultūras pils” vajadzībām”</w:t>
      </w:r>
      <w:r>
        <w:rPr>
          <w:bCs/>
          <w:color w:val="808080" w:themeColor="background1" w:themeShade="80"/>
          <w:sz w:val="22"/>
          <w:szCs w:val="22"/>
        </w:rPr>
        <w:t xml:space="preserve">, identifikācijas numurs </w:t>
      </w:r>
      <w:r>
        <w:rPr>
          <w:bCs/>
          <w:i/>
          <w:iCs/>
          <w:color w:val="808080" w:themeColor="background1" w:themeShade="80"/>
          <w:sz w:val="22"/>
          <w:szCs w:val="22"/>
        </w:rPr>
        <w:t xml:space="preserve">DKP/2026/9, </w:t>
      </w:r>
      <w:r>
        <w:rPr>
          <w:bCs/>
          <w:iCs/>
          <w:sz w:val="22"/>
          <w:szCs w:val="22"/>
        </w:rPr>
        <w:t>pretendents, tā __________________</w:t>
      </w:r>
      <w:r>
        <w:rPr>
          <w:bCs/>
          <w:iCs/>
          <w:sz w:val="22"/>
          <w:szCs w:val="22"/>
          <w:u w:val="single"/>
        </w:rPr>
        <w:t>(vārds, uzvārds)</w:t>
      </w:r>
      <w:r>
        <w:rPr>
          <w:bCs/>
          <w:iCs/>
          <w:sz w:val="22"/>
          <w:szCs w:val="22"/>
        </w:rPr>
        <w:t xml:space="preserve"> (vadītāja, valdes priekšsēdētāja, valdes locekļa vai citas personas ar paraksta tiesībām) personā, ar šī pieteikuma iesniegšanu:</w:t>
      </w:r>
    </w:p>
    <w:p w14:paraId="31B8D109">
      <w:pPr>
        <w:spacing w:after="0" w:line="276" w:lineRule="auto"/>
        <w:rPr>
          <w:bCs/>
          <w:iCs/>
          <w:sz w:val="23"/>
          <w:szCs w:val="23"/>
        </w:rPr>
      </w:pPr>
    </w:p>
    <w:p w14:paraId="1A381672">
      <w:pPr>
        <w:numPr>
          <w:ilvl w:val="0"/>
          <w:numId w:val="2"/>
        </w:numPr>
        <w:rPr>
          <w:bCs/>
          <w:iCs/>
          <w:sz w:val="22"/>
          <w:szCs w:val="22"/>
        </w:rPr>
      </w:pPr>
      <w:r>
        <w:rPr>
          <w:bCs/>
          <w:iCs/>
          <w:sz w:val="22"/>
          <w:szCs w:val="22"/>
        </w:rPr>
        <w:t xml:space="preserve">piesakās piedalīties cenu aptaujā </w:t>
      </w:r>
      <w:r>
        <w:rPr>
          <w:bCs/>
          <w:i/>
          <w:iCs/>
          <w:color w:val="808080" w:themeColor="background1" w:themeShade="80"/>
          <w:sz w:val="22"/>
          <w:szCs w:val="22"/>
        </w:rPr>
        <w:t>“Videonovērošanas sistēmas aprīkojuma ierīkošana Daugavpils valstspilsētas pašvaldības iestāde “Daugavpils Kultūras pils” vajadzībām”</w:t>
      </w:r>
      <w:r>
        <w:rPr>
          <w:bCs/>
          <w:color w:val="808080" w:themeColor="background1" w:themeShade="80"/>
          <w:sz w:val="22"/>
          <w:szCs w:val="22"/>
        </w:rPr>
        <w:t xml:space="preserve">, identifikācijas numurs </w:t>
      </w:r>
      <w:r>
        <w:rPr>
          <w:bCs/>
          <w:i/>
          <w:iCs/>
          <w:color w:val="808080" w:themeColor="background1" w:themeShade="80"/>
          <w:sz w:val="22"/>
          <w:szCs w:val="22"/>
        </w:rPr>
        <w:t>DKP/2026/9</w:t>
      </w:r>
      <w:r>
        <w:rPr>
          <w:rFonts w:hint="default"/>
          <w:bCs/>
          <w:i/>
          <w:iCs/>
          <w:color w:val="808080" w:themeColor="background1" w:themeShade="80"/>
          <w:sz w:val="22"/>
          <w:szCs w:val="22"/>
          <w:lang w:val="lv-LV"/>
        </w:rPr>
        <w:t xml:space="preserve"> __. daļā</w:t>
      </w:r>
      <w:r>
        <w:rPr>
          <w:bCs/>
          <w:iCs/>
          <w:sz w:val="22"/>
          <w:szCs w:val="22"/>
        </w:rPr>
        <w:t xml:space="preserve"> un piekrīt visiem cenu aptaujas uzaicinājuma nosacījumiem, kā arī tehniskās specifikācijas prasībām un garantē cenu aptaujas uzaicinājuma un normatīvo aktu prasību izpildi. Cenu aptaujas uzaicinājuma noteikumi ir skaidri un saprotami;</w:t>
      </w:r>
    </w:p>
    <w:p w14:paraId="74C1D486">
      <w:pPr>
        <w:numPr>
          <w:ilvl w:val="0"/>
          <w:numId w:val="2"/>
        </w:numPr>
        <w:rPr>
          <w:bCs/>
          <w:iCs/>
          <w:sz w:val="23"/>
          <w:szCs w:val="23"/>
        </w:rPr>
      </w:pPr>
      <w:r>
        <w:rPr>
          <w:bCs/>
          <w:iCs/>
          <w:sz w:val="23"/>
          <w:szCs w:val="23"/>
        </w:rPr>
        <w:t>apliecina, ka:</w:t>
      </w:r>
    </w:p>
    <w:p w14:paraId="4B0312F6">
      <w:pPr>
        <w:pStyle w:val="31"/>
        <w:numPr>
          <w:ilvl w:val="1"/>
          <w:numId w:val="2"/>
        </w:numPr>
        <w:suppressAutoHyphens/>
        <w:autoSpaceDN w:val="0"/>
        <w:contextualSpacing w:val="0"/>
        <w:jc w:val="left"/>
        <w:rPr>
          <w:bCs/>
          <w:iCs/>
          <w:sz w:val="23"/>
          <w:szCs w:val="23"/>
        </w:rPr>
      </w:pPr>
      <w:r>
        <w:rPr>
          <w:bCs/>
          <w:iCs/>
          <w:sz w:val="23"/>
          <w:szCs w:val="23"/>
        </w:rPr>
        <w:t>visa sniegtā informācija ir pilnīga un patiesa;</w:t>
      </w:r>
    </w:p>
    <w:p w14:paraId="4FFB51FD">
      <w:pPr>
        <w:pStyle w:val="31"/>
        <w:numPr>
          <w:ilvl w:val="1"/>
          <w:numId w:val="2"/>
        </w:numPr>
        <w:suppressAutoHyphens/>
        <w:autoSpaceDN w:val="0"/>
        <w:contextualSpacing w:val="0"/>
        <w:jc w:val="left"/>
        <w:rPr>
          <w:bCs/>
          <w:iCs/>
          <w:sz w:val="23"/>
          <w:szCs w:val="23"/>
        </w:rPr>
      </w:pPr>
      <w:r>
        <w:rPr>
          <w:bCs/>
          <w:iCs/>
          <w:sz w:val="23"/>
          <w:szCs w:val="23"/>
        </w:rPr>
        <w:t>nekādā veidā nav ieinteresēts nevienā citā piedāvājumā, kas iesniegts šajā iepirkumā;</w:t>
      </w:r>
    </w:p>
    <w:p w14:paraId="778542F4">
      <w:pPr>
        <w:pStyle w:val="31"/>
        <w:numPr>
          <w:ilvl w:val="1"/>
          <w:numId w:val="2"/>
        </w:numPr>
        <w:suppressAutoHyphens/>
        <w:autoSpaceDN w:val="0"/>
        <w:contextualSpacing w:val="0"/>
        <w:jc w:val="left"/>
        <w:rPr>
          <w:bCs/>
          <w:iCs/>
          <w:sz w:val="23"/>
          <w:szCs w:val="23"/>
        </w:rPr>
      </w:pPr>
      <w:r>
        <w:rPr>
          <w:bCs/>
          <w:iCs/>
          <w:sz w:val="23"/>
          <w:szCs w:val="23"/>
        </w:rPr>
        <w:t>nav tādu apstākļu, kas liegtu piedalīties cenu aptaujā un izpildīt tehniskajā specifikācijā norādītās prasības;</w:t>
      </w:r>
    </w:p>
    <w:p w14:paraId="4E6687FF">
      <w:pPr>
        <w:pStyle w:val="31"/>
        <w:numPr>
          <w:ilvl w:val="1"/>
          <w:numId w:val="2"/>
        </w:numPr>
        <w:suppressAutoHyphens/>
        <w:autoSpaceDN w:val="0"/>
        <w:contextualSpacing w:val="0"/>
        <w:jc w:val="left"/>
        <w:rPr>
          <w:bCs/>
          <w:iCs/>
          <w:sz w:val="23"/>
          <w:szCs w:val="23"/>
        </w:rPr>
      </w:pPr>
      <w:r>
        <w:rPr>
          <w:bCs/>
          <w:iCs/>
          <w:sz w:val="23"/>
          <w:szCs w:val="23"/>
        </w:rPr>
        <w:t>rīcībā ir visi nepieciešamie līdzekļi un resursi savlaicīgai un kvalitatīvai līguma izpildei atbilstoši uzaicinājumam un tehniskajai specifikācijai;</w:t>
      </w:r>
    </w:p>
    <w:p w14:paraId="4E7C1721">
      <w:pPr>
        <w:numPr>
          <w:ilvl w:val="0"/>
          <w:numId w:val="2"/>
        </w:numPr>
        <w:rPr>
          <w:bCs/>
          <w:iCs/>
          <w:sz w:val="23"/>
          <w:szCs w:val="23"/>
        </w:rPr>
      </w:pPr>
      <w:r>
        <w:rPr>
          <w:bCs/>
          <w:iCs/>
          <w:sz w:val="23"/>
          <w:szCs w:val="23"/>
        </w:rPr>
        <w:t>informē, ka atbilst _______________ (norāda atbilstošo) MVU uzņēmuma statusam</w:t>
      </w:r>
      <w:r>
        <w:rPr>
          <w:bCs/>
          <w:iCs/>
          <w:sz w:val="23"/>
          <w:szCs w:val="23"/>
          <w:vertAlign w:val="superscript"/>
        </w:rPr>
        <w:footnoteReference w:id="0"/>
      </w:r>
      <w:r>
        <w:rPr>
          <w:bCs/>
          <w:iCs/>
          <w:sz w:val="23"/>
          <w:szCs w:val="23"/>
        </w:rPr>
        <w:t>.</w:t>
      </w:r>
    </w:p>
    <w:p w14:paraId="0990307F">
      <w:pPr>
        <w:numPr>
          <w:ilvl w:val="0"/>
          <w:numId w:val="2"/>
        </w:numPr>
        <w:rPr>
          <w:bCs/>
          <w:iCs/>
          <w:sz w:val="23"/>
          <w:szCs w:val="23"/>
        </w:rPr>
      </w:pPr>
      <w:r>
        <w:rPr>
          <w:bCs/>
          <w:iCs/>
          <w:sz w:val="23"/>
          <w:szCs w:val="23"/>
        </w:rPr>
        <w:t>norāda, ka līguma izpildei tiks piesaistīti šādi apakšuzņēmēji  vai personas, uz kuras iespējām pretendents balstās (ja tādi ir):</w:t>
      </w:r>
    </w:p>
    <w:tbl>
      <w:tblPr>
        <w:tblStyle w:val="12"/>
        <w:tblW w:w="5000" w:type="pct"/>
        <w:tblInd w:w="0" w:type="dxa"/>
        <w:tblLayout w:type="autofit"/>
        <w:tblCellMar>
          <w:top w:w="0" w:type="dxa"/>
          <w:left w:w="0" w:type="dxa"/>
          <w:bottom w:w="0" w:type="dxa"/>
          <w:right w:w="0" w:type="dxa"/>
        </w:tblCellMar>
      </w:tblPr>
      <w:tblGrid>
        <w:gridCol w:w="546"/>
        <w:gridCol w:w="2308"/>
        <w:gridCol w:w="3346"/>
        <w:gridCol w:w="1740"/>
        <w:gridCol w:w="1914"/>
      </w:tblGrid>
      <w:tr w14:paraId="50EAF12B">
        <w:tblPrEx>
          <w:tblCellMar>
            <w:top w:w="0" w:type="dxa"/>
            <w:left w:w="0" w:type="dxa"/>
            <w:bottom w:w="0" w:type="dxa"/>
            <w:right w:w="0" w:type="dxa"/>
          </w:tblCellMar>
        </w:tblPrEx>
        <w:tc>
          <w:tcPr>
            <w:tcW w:w="277" w:type="pct"/>
            <w:tcBorders>
              <w:top w:val="single" w:color="auto" w:sz="8"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14:paraId="7BA13400">
            <w:pPr>
              <w:rPr>
                <w:bCs/>
                <w:iCs/>
                <w:sz w:val="23"/>
                <w:szCs w:val="23"/>
                <w:lang w:val="en-US"/>
              </w:rPr>
            </w:pPr>
            <w:r>
              <w:rPr>
                <w:bCs/>
                <w:iCs/>
                <w:sz w:val="23"/>
                <w:szCs w:val="23"/>
                <w:lang w:val="en-US"/>
              </w:rPr>
              <w:t>Nr.</w:t>
            </w:r>
          </w:p>
        </w:tc>
        <w:tc>
          <w:tcPr>
            <w:tcW w:w="1171" w:type="pct"/>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14:paraId="7254E938">
            <w:pPr>
              <w:rPr>
                <w:bCs/>
                <w:iCs/>
                <w:sz w:val="23"/>
                <w:szCs w:val="23"/>
                <w:lang w:val="en-US"/>
              </w:rPr>
            </w:pPr>
            <w:r>
              <w:rPr>
                <w:bCs/>
                <w:iCs/>
                <w:sz w:val="23"/>
                <w:szCs w:val="23"/>
                <w:lang w:val="en-US"/>
              </w:rPr>
              <w:t>Apakšuzņēmēja nosaukums, reģistrācijas numurs, adrese</w:t>
            </w:r>
          </w:p>
        </w:tc>
        <w:tc>
          <w:tcPr>
            <w:tcW w:w="1698" w:type="pct"/>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14:paraId="3E84080C">
            <w:pPr>
              <w:rPr>
                <w:bCs/>
                <w:iCs/>
                <w:sz w:val="23"/>
                <w:szCs w:val="23"/>
                <w:lang w:val="en-US"/>
              </w:rPr>
            </w:pPr>
            <w:r>
              <w:rPr>
                <w:bCs/>
                <w:iCs/>
                <w:sz w:val="23"/>
                <w:szCs w:val="23"/>
                <w:lang w:val="en-US"/>
              </w:rPr>
              <w:t>Atbilst/neatbilst (norāda atbilstošo) mazā vai vidējā uzņēmuma statusam</w:t>
            </w:r>
          </w:p>
        </w:tc>
        <w:tc>
          <w:tcPr>
            <w:tcW w:w="883" w:type="pct"/>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14:paraId="6A359431">
            <w:pPr>
              <w:rPr>
                <w:bCs/>
                <w:iCs/>
                <w:sz w:val="23"/>
                <w:szCs w:val="23"/>
                <w:lang w:val="en-US"/>
              </w:rPr>
            </w:pPr>
            <w:r>
              <w:rPr>
                <w:bCs/>
                <w:iCs/>
                <w:sz w:val="23"/>
                <w:szCs w:val="23"/>
                <w:lang w:val="en-US"/>
              </w:rPr>
              <w:t xml:space="preserve">Izpildei nododamā līguma daļa </w:t>
            </w:r>
          </w:p>
        </w:tc>
        <w:tc>
          <w:tcPr>
            <w:tcW w:w="971" w:type="pct"/>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14:paraId="248301DB">
            <w:pPr>
              <w:rPr>
                <w:bCs/>
                <w:iCs/>
                <w:sz w:val="23"/>
                <w:szCs w:val="23"/>
                <w:lang w:val="en-US"/>
              </w:rPr>
            </w:pPr>
            <w:r>
              <w:rPr>
                <w:bCs/>
                <w:iCs/>
                <w:sz w:val="23"/>
                <w:szCs w:val="23"/>
                <w:lang w:val="en-US"/>
              </w:rPr>
              <w:t>Nododamā līguma summas daļa naudas izteiksmē</w:t>
            </w:r>
          </w:p>
        </w:tc>
      </w:tr>
      <w:tr w14:paraId="23770A54">
        <w:tblPrEx>
          <w:tblCellMar>
            <w:top w:w="0" w:type="dxa"/>
            <w:left w:w="0" w:type="dxa"/>
            <w:bottom w:w="0" w:type="dxa"/>
            <w:right w:w="0" w:type="dxa"/>
          </w:tblCellMar>
        </w:tblPrEx>
        <w:trPr>
          <w:trHeight w:val="137" w:hRule="atLeast"/>
        </w:trPr>
        <w:tc>
          <w:tcPr>
            <w:tcW w:w="277"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6032EAD1">
            <w:pPr>
              <w:rPr>
                <w:bCs/>
                <w:iCs/>
                <w:sz w:val="23"/>
                <w:szCs w:val="23"/>
                <w:lang w:val="en-US"/>
              </w:rPr>
            </w:pPr>
          </w:p>
        </w:tc>
        <w:tc>
          <w:tcPr>
            <w:tcW w:w="1171" w:type="pct"/>
            <w:tcBorders>
              <w:top w:val="nil"/>
              <w:left w:val="nil"/>
              <w:bottom w:val="single" w:color="auto" w:sz="8" w:space="0"/>
              <w:right w:val="single" w:color="auto" w:sz="8" w:space="0"/>
            </w:tcBorders>
            <w:tcMar>
              <w:top w:w="0" w:type="dxa"/>
              <w:left w:w="108" w:type="dxa"/>
              <w:bottom w:w="0" w:type="dxa"/>
              <w:right w:w="108" w:type="dxa"/>
            </w:tcMar>
          </w:tcPr>
          <w:p w14:paraId="1C6738DB">
            <w:pPr>
              <w:rPr>
                <w:bCs/>
                <w:iCs/>
                <w:sz w:val="23"/>
                <w:szCs w:val="23"/>
                <w:lang w:val="en-US"/>
              </w:rPr>
            </w:pPr>
          </w:p>
        </w:tc>
        <w:tc>
          <w:tcPr>
            <w:tcW w:w="1698" w:type="pct"/>
            <w:tcBorders>
              <w:top w:val="nil"/>
              <w:left w:val="nil"/>
              <w:bottom w:val="single" w:color="auto" w:sz="8" w:space="0"/>
              <w:right w:val="single" w:color="auto" w:sz="8" w:space="0"/>
            </w:tcBorders>
            <w:tcMar>
              <w:top w:w="0" w:type="dxa"/>
              <w:left w:w="108" w:type="dxa"/>
              <w:bottom w:w="0" w:type="dxa"/>
              <w:right w:w="108" w:type="dxa"/>
            </w:tcMar>
          </w:tcPr>
          <w:p w14:paraId="3EFCF6BC">
            <w:pPr>
              <w:rPr>
                <w:bCs/>
                <w:iCs/>
                <w:sz w:val="23"/>
                <w:szCs w:val="23"/>
                <w:lang w:val="en-US"/>
              </w:rPr>
            </w:pPr>
          </w:p>
        </w:tc>
        <w:tc>
          <w:tcPr>
            <w:tcW w:w="883" w:type="pct"/>
            <w:tcBorders>
              <w:top w:val="nil"/>
              <w:left w:val="nil"/>
              <w:bottom w:val="single" w:color="auto" w:sz="8" w:space="0"/>
              <w:right w:val="single" w:color="auto" w:sz="8" w:space="0"/>
            </w:tcBorders>
            <w:tcMar>
              <w:top w:w="0" w:type="dxa"/>
              <w:left w:w="108" w:type="dxa"/>
              <w:bottom w:w="0" w:type="dxa"/>
              <w:right w:w="108" w:type="dxa"/>
            </w:tcMar>
          </w:tcPr>
          <w:p w14:paraId="09926796">
            <w:pPr>
              <w:rPr>
                <w:bCs/>
                <w:iCs/>
                <w:sz w:val="23"/>
                <w:szCs w:val="23"/>
                <w:lang w:val="en-US"/>
              </w:rPr>
            </w:pPr>
          </w:p>
        </w:tc>
        <w:tc>
          <w:tcPr>
            <w:tcW w:w="971" w:type="pct"/>
            <w:tcBorders>
              <w:top w:val="nil"/>
              <w:left w:val="nil"/>
              <w:bottom w:val="single" w:color="auto" w:sz="8" w:space="0"/>
              <w:right w:val="single" w:color="auto" w:sz="8" w:space="0"/>
            </w:tcBorders>
            <w:tcMar>
              <w:top w:w="0" w:type="dxa"/>
              <w:left w:w="108" w:type="dxa"/>
              <w:bottom w:w="0" w:type="dxa"/>
              <w:right w:w="108" w:type="dxa"/>
            </w:tcMar>
          </w:tcPr>
          <w:p w14:paraId="509C9E70">
            <w:pPr>
              <w:rPr>
                <w:bCs/>
                <w:iCs/>
                <w:sz w:val="23"/>
                <w:szCs w:val="23"/>
                <w:lang w:val="en-US"/>
              </w:rPr>
            </w:pPr>
          </w:p>
        </w:tc>
      </w:tr>
      <w:tr w14:paraId="65759122">
        <w:tblPrEx>
          <w:tblCellMar>
            <w:top w:w="0" w:type="dxa"/>
            <w:left w:w="0" w:type="dxa"/>
            <w:bottom w:w="0" w:type="dxa"/>
            <w:right w:w="0" w:type="dxa"/>
          </w:tblCellMar>
        </w:tblPrEx>
        <w:tc>
          <w:tcPr>
            <w:tcW w:w="277"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28D3F19D">
            <w:pPr>
              <w:rPr>
                <w:bCs/>
                <w:iCs/>
                <w:sz w:val="23"/>
                <w:szCs w:val="23"/>
                <w:lang w:val="en-US"/>
              </w:rPr>
            </w:pPr>
          </w:p>
        </w:tc>
        <w:tc>
          <w:tcPr>
            <w:tcW w:w="1171" w:type="pct"/>
            <w:tcBorders>
              <w:top w:val="nil"/>
              <w:left w:val="nil"/>
              <w:bottom w:val="single" w:color="auto" w:sz="8" w:space="0"/>
              <w:right w:val="single" w:color="auto" w:sz="8" w:space="0"/>
            </w:tcBorders>
            <w:tcMar>
              <w:top w:w="0" w:type="dxa"/>
              <w:left w:w="108" w:type="dxa"/>
              <w:bottom w:w="0" w:type="dxa"/>
              <w:right w:w="108" w:type="dxa"/>
            </w:tcMar>
          </w:tcPr>
          <w:p w14:paraId="65E8D73E">
            <w:pPr>
              <w:rPr>
                <w:bCs/>
                <w:iCs/>
                <w:sz w:val="23"/>
                <w:szCs w:val="23"/>
                <w:lang w:val="en-US"/>
              </w:rPr>
            </w:pPr>
          </w:p>
        </w:tc>
        <w:tc>
          <w:tcPr>
            <w:tcW w:w="1698" w:type="pct"/>
            <w:tcBorders>
              <w:top w:val="nil"/>
              <w:left w:val="nil"/>
              <w:bottom w:val="single" w:color="auto" w:sz="8" w:space="0"/>
              <w:right w:val="single" w:color="auto" w:sz="8" w:space="0"/>
            </w:tcBorders>
            <w:tcMar>
              <w:top w:w="0" w:type="dxa"/>
              <w:left w:w="108" w:type="dxa"/>
              <w:bottom w:w="0" w:type="dxa"/>
              <w:right w:w="108" w:type="dxa"/>
            </w:tcMar>
          </w:tcPr>
          <w:p w14:paraId="3096631B">
            <w:pPr>
              <w:rPr>
                <w:bCs/>
                <w:iCs/>
                <w:sz w:val="23"/>
                <w:szCs w:val="23"/>
                <w:lang w:val="en-US"/>
              </w:rPr>
            </w:pPr>
          </w:p>
        </w:tc>
        <w:tc>
          <w:tcPr>
            <w:tcW w:w="883" w:type="pct"/>
            <w:tcBorders>
              <w:top w:val="nil"/>
              <w:left w:val="nil"/>
              <w:bottom w:val="single" w:color="auto" w:sz="8" w:space="0"/>
              <w:right w:val="single" w:color="auto" w:sz="8" w:space="0"/>
            </w:tcBorders>
            <w:tcMar>
              <w:top w:w="0" w:type="dxa"/>
              <w:left w:w="108" w:type="dxa"/>
              <w:bottom w:w="0" w:type="dxa"/>
              <w:right w:w="108" w:type="dxa"/>
            </w:tcMar>
          </w:tcPr>
          <w:p w14:paraId="1464C6C6">
            <w:pPr>
              <w:rPr>
                <w:bCs/>
                <w:iCs/>
                <w:sz w:val="23"/>
                <w:szCs w:val="23"/>
                <w:lang w:val="en-US"/>
              </w:rPr>
            </w:pPr>
          </w:p>
        </w:tc>
        <w:tc>
          <w:tcPr>
            <w:tcW w:w="971" w:type="pct"/>
            <w:tcBorders>
              <w:top w:val="nil"/>
              <w:left w:val="nil"/>
              <w:bottom w:val="single" w:color="auto" w:sz="8" w:space="0"/>
              <w:right w:val="single" w:color="auto" w:sz="8" w:space="0"/>
            </w:tcBorders>
            <w:tcMar>
              <w:top w:w="0" w:type="dxa"/>
              <w:left w:w="108" w:type="dxa"/>
              <w:bottom w:w="0" w:type="dxa"/>
              <w:right w:w="108" w:type="dxa"/>
            </w:tcMar>
          </w:tcPr>
          <w:p w14:paraId="792A43BD">
            <w:pPr>
              <w:rPr>
                <w:bCs/>
                <w:iCs/>
                <w:sz w:val="23"/>
                <w:szCs w:val="23"/>
                <w:lang w:val="en-US"/>
              </w:rPr>
            </w:pPr>
          </w:p>
        </w:tc>
      </w:tr>
    </w:tbl>
    <w:p w14:paraId="6A4DBFB5">
      <w:pPr>
        <w:rPr>
          <w:bCs/>
          <w:iCs/>
          <w:sz w:val="23"/>
          <w:szCs w:val="23"/>
        </w:rPr>
      </w:pPr>
    </w:p>
    <w:p w14:paraId="43C07458">
      <w:pPr>
        <w:numPr>
          <w:ilvl w:val="0"/>
          <w:numId w:val="2"/>
        </w:numPr>
        <w:rPr>
          <w:bCs/>
          <w:iCs/>
          <w:sz w:val="23"/>
          <w:szCs w:val="23"/>
        </w:rPr>
      </w:pPr>
      <w:r>
        <w:rPr>
          <w:bCs/>
          <w:iCs/>
          <w:sz w:val="23"/>
          <w:szCs w:val="23"/>
        </w:rPr>
        <w:t>Pretendents sniedz ziņas vai uz to ir attiecināmi Padomes Regulas (ES) 2022/576 (2022. gada 8. aprīlis), ar kuru groza Regulu (ES) Nr. 833/2014 par ierobežojošiem pasākumiem saistībā ar Krievijas darbībām, kas destabilizē situāciju Ukrainā 5.k panta izslēdzošie nosacījumi: _______________________;</w:t>
      </w:r>
    </w:p>
    <w:p w14:paraId="493C3BE5">
      <w:pPr>
        <w:numPr>
          <w:ilvl w:val="0"/>
          <w:numId w:val="2"/>
        </w:numPr>
        <w:rPr>
          <w:bCs/>
          <w:iCs/>
          <w:sz w:val="23"/>
          <w:szCs w:val="23"/>
        </w:rPr>
      </w:pPr>
      <w:r>
        <w:rPr>
          <w:bCs/>
          <w:iCs/>
          <w:sz w:val="23"/>
          <w:szCs w:val="23"/>
        </w:rPr>
        <w:t>Pretendents sniedz informāciju par personu, kurai kandidātā vai pretendentā ir izšķirošā ietekme</w:t>
      </w:r>
      <w:r>
        <w:rPr>
          <w:bCs/>
          <w:iCs/>
          <w:sz w:val="23"/>
          <w:szCs w:val="23"/>
          <w:vertAlign w:val="superscript"/>
        </w:rPr>
        <w:footnoteReference w:id="1"/>
      </w:r>
      <w:r>
        <w:rPr>
          <w:bCs/>
          <w:iCs/>
          <w:sz w:val="23"/>
          <w:szCs w:val="23"/>
        </w:rPr>
        <w:t xml:space="preserve"> uz līdzdalības pamata normatīvo aktu par koncerniem izpratnē</w:t>
      </w:r>
      <w:r>
        <w:rPr>
          <w:bCs/>
          <w:iCs/>
          <w:sz w:val="23"/>
          <w:szCs w:val="23"/>
          <w:vertAlign w:val="superscript"/>
        </w:rPr>
        <w:footnoteReference w:id="2"/>
      </w:r>
      <w:r>
        <w:rPr>
          <w:bCs/>
          <w:iCs/>
          <w:sz w:val="23"/>
          <w:szCs w:val="23"/>
        </w:rPr>
        <w:t>, kā arī minētās personas  valdes vai padomes locekli, pārstāvēttiesīgo personu, prokūristu vai persona, kura ir pilnvarota pārstāvēt kandidātu vai pretendentu darbībās, kas saistītas ar filiāli:___________(vēlams sniegt ziņas tabulas veidā);</w:t>
      </w:r>
    </w:p>
    <w:p w14:paraId="26D2978F">
      <w:pPr>
        <w:numPr>
          <w:ilvl w:val="0"/>
          <w:numId w:val="2"/>
        </w:numPr>
        <w:rPr>
          <w:bCs/>
          <w:iCs/>
          <w:sz w:val="23"/>
          <w:szCs w:val="23"/>
        </w:rPr>
      </w:pPr>
      <w:r>
        <w:rPr>
          <w:bCs/>
          <w:iCs/>
          <w:sz w:val="23"/>
          <w:szCs w:val="23"/>
        </w:rPr>
        <w:t>Pretendents sniedz ziņas par pretendenta patiesajiem labuma guvējiem (ja tos iespējams noskaidrot): _________________.</w:t>
      </w:r>
    </w:p>
    <w:p w14:paraId="780D1AD8">
      <w:pPr>
        <w:rPr>
          <w:bCs/>
          <w:iCs/>
          <w:sz w:val="23"/>
          <w:szCs w:val="23"/>
        </w:rPr>
      </w:pPr>
    </w:p>
    <w:p w14:paraId="08622712">
      <w:pPr>
        <w:rPr>
          <w:bCs/>
          <w:iCs/>
          <w:sz w:val="23"/>
          <w:szCs w:val="23"/>
        </w:rPr>
      </w:pPr>
      <w:r>
        <w:rPr>
          <w:bCs/>
          <w:iCs/>
          <w:sz w:val="23"/>
          <w:szCs w:val="23"/>
        </w:rPr>
        <w:t>Pielikumā: apakšuzņēmēja apliecinājums par tā gatavību veikt tam izpildei nododamo līguma daļu vai personas, uz kuras iespējām pretendents balstās, apliecinājums vai vienošanās.</w:t>
      </w:r>
    </w:p>
    <w:tbl>
      <w:tblPr>
        <w:tblStyle w:val="12"/>
        <w:tblpPr w:leftFromText="180" w:rightFromText="180" w:bottomFromText="80" w:vertAnchor="text" w:horzAnchor="margin" w:tblpXSpec="center" w:tblpY="129"/>
        <w:tblW w:w="9360" w:type="dxa"/>
        <w:tblInd w:w="0" w:type="dxa"/>
        <w:tblLayout w:type="fixed"/>
        <w:tblCellMar>
          <w:top w:w="0" w:type="dxa"/>
          <w:left w:w="108" w:type="dxa"/>
          <w:bottom w:w="0" w:type="dxa"/>
          <w:right w:w="108" w:type="dxa"/>
        </w:tblCellMar>
      </w:tblPr>
      <w:tblGrid>
        <w:gridCol w:w="4624"/>
        <w:gridCol w:w="4736"/>
      </w:tblGrid>
      <w:tr w14:paraId="25B9FD9A">
        <w:tblPrEx>
          <w:tblCellMar>
            <w:top w:w="0" w:type="dxa"/>
            <w:left w:w="108" w:type="dxa"/>
            <w:bottom w:w="0" w:type="dxa"/>
            <w:right w:w="108" w:type="dxa"/>
          </w:tblCellMar>
        </w:tblPrEx>
        <w:trPr>
          <w:trHeight w:val="270" w:hRule="atLeast"/>
        </w:trPr>
        <w:tc>
          <w:tcPr>
            <w:tcW w:w="4622" w:type="dxa"/>
            <w:vAlign w:val="center"/>
          </w:tcPr>
          <w:p w14:paraId="3881840E">
            <w:pPr>
              <w:jc w:val="left"/>
              <w:rPr>
                <w:bCs/>
                <w:iCs/>
                <w:sz w:val="23"/>
                <w:szCs w:val="23"/>
                <w:lang w:val="en-US"/>
              </w:rPr>
            </w:pPr>
            <w:r>
              <w:rPr>
                <w:bCs/>
                <w:iCs/>
                <w:sz w:val="23"/>
                <w:szCs w:val="23"/>
                <w:lang w:val="en-US"/>
              </w:rPr>
              <w:t>Vārds, uzvārds, amats</w:t>
            </w:r>
          </w:p>
          <w:p w14:paraId="5BB3CE7F">
            <w:pPr>
              <w:jc w:val="left"/>
              <w:rPr>
                <w:bCs/>
                <w:iCs/>
                <w:sz w:val="23"/>
                <w:szCs w:val="23"/>
                <w:lang w:val="en-US"/>
              </w:rPr>
            </w:pPr>
          </w:p>
        </w:tc>
        <w:tc>
          <w:tcPr>
            <w:tcW w:w="4734" w:type="dxa"/>
            <w:vAlign w:val="center"/>
          </w:tcPr>
          <w:p w14:paraId="1C05CDEF">
            <w:pPr>
              <w:jc w:val="left"/>
              <w:rPr>
                <w:bCs/>
                <w:iCs/>
                <w:sz w:val="23"/>
                <w:szCs w:val="23"/>
                <w:lang w:val="en-US"/>
              </w:rPr>
            </w:pPr>
          </w:p>
        </w:tc>
      </w:tr>
    </w:tbl>
    <w:p w14:paraId="7AA30107"/>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BA"/>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40" w:lineRule="auto"/>
      </w:pPr>
      <w:r>
        <w:separator/>
      </w:r>
    </w:p>
  </w:footnote>
  <w:footnote w:type="continuationSeparator" w:id="7">
    <w:p>
      <w:pPr>
        <w:spacing w:before="0" w:after="0" w:line="240" w:lineRule="auto"/>
      </w:pPr>
      <w:r>
        <w:continuationSeparator/>
      </w:r>
    </w:p>
  </w:footnote>
  <w:footnote w:id="0">
    <w:p w14:paraId="5C4DF03C">
      <w:pPr>
        <w:pStyle w:val="14"/>
        <w:spacing w:after="0" w:line="240" w:lineRule="auto"/>
        <w:jc w:val="both"/>
        <w:rPr>
          <w:sz w:val="18"/>
          <w:szCs w:val="18"/>
        </w:rPr>
      </w:pPr>
      <w:r>
        <w:rPr>
          <w:rStyle w:val="13"/>
          <w:sz w:val="18"/>
          <w:szCs w:val="18"/>
        </w:rPr>
        <w:footnoteRef/>
      </w:r>
      <w:r>
        <w:rPr>
          <w:sz w:val="18"/>
          <w:szCs w:val="18"/>
        </w:rPr>
        <w:t xml:space="preserve"> Minēto informāciju norāda, jo, saskaņā ar izmaiņām paziņojumu par rezultātiem veidlapās Publisko iepirkumu vadības sistēmā, pasūtītājam paziņojumā par rezultātiem ir jānorāda informācija par to, vai iepirkumā  piedāvājumus ir iesnieguši tādi uzņēmumi, kas atbilst mazā vai vidējā uzņēmuma definīcijai. Informācija par atbilstību mazā vai vidējā uzņēmuma statusam sniedzama arī par piesaistītā apakšuzņēmēja uzņēmumu. Skatīt –  </w:t>
      </w:r>
      <w:r>
        <w:fldChar w:fldCharType="begin"/>
      </w:r>
      <w:r>
        <w:instrText xml:space="preserve"> HYPERLINK "https://www.iub.gov.lv/lv/skaidrojums-mazie-un-videjie-uznemumi" </w:instrText>
      </w:r>
      <w:r>
        <w:fldChar w:fldCharType="separate"/>
      </w:r>
      <w:r>
        <w:rPr>
          <w:rStyle w:val="15"/>
          <w:rFonts w:eastAsiaTheme="majorEastAsia"/>
          <w:sz w:val="18"/>
          <w:szCs w:val="18"/>
        </w:rPr>
        <w:t>https://www.iub.gov.lv/lv/skaidrojums-mazie-un-videjie-uznemumi</w:t>
      </w:r>
      <w:r>
        <w:rPr>
          <w:rStyle w:val="15"/>
          <w:rFonts w:eastAsiaTheme="majorEastAsia"/>
          <w:sz w:val="18"/>
          <w:szCs w:val="18"/>
        </w:rPr>
        <w:fldChar w:fldCharType="end"/>
      </w:r>
      <w:r>
        <w:rPr>
          <w:sz w:val="18"/>
          <w:szCs w:val="18"/>
        </w:rPr>
        <w:t xml:space="preserve">   </w:t>
      </w:r>
    </w:p>
  </w:footnote>
  <w:footnote w:id="1">
    <w:p w14:paraId="35061786">
      <w:pPr>
        <w:pStyle w:val="14"/>
        <w:spacing w:after="0" w:line="240" w:lineRule="auto"/>
        <w:jc w:val="both"/>
        <w:rPr>
          <w:sz w:val="18"/>
          <w:szCs w:val="16"/>
        </w:rPr>
      </w:pPr>
      <w:r>
        <w:rPr>
          <w:sz w:val="18"/>
          <w:szCs w:val="16"/>
          <w:vertAlign w:val="superscript"/>
        </w:rPr>
        <w:footnoteRef/>
      </w:r>
      <w:r>
        <w:rPr>
          <w:sz w:val="18"/>
          <w:szCs w:val="16"/>
        </w:rPr>
        <w:t xml:space="preserve"> Uzņēmumam ir izšķirošā ietekme sabiedrībā uz līdzdalības pamata, ja pastāv vismaz viens no šādiem apstākļiem:</w:t>
      </w:r>
    </w:p>
    <w:p w14:paraId="45C12E78">
      <w:pPr>
        <w:pStyle w:val="14"/>
        <w:spacing w:after="0" w:line="240" w:lineRule="auto"/>
        <w:ind w:left="142"/>
        <w:jc w:val="both"/>
        <w:rPr>
          <w:sz w:val="18"/>
          <w:szCs w:val="16"/>
        </w:rPr>
      </w:pPr>
      <w:r>
        <w:rPr>
          <w:sz w:val="18"/>
          <w:szCs w:val="16"/>
        </w:rPr>
        <w:t>1) uzņēmumam sabiedrībā ir balsstiesību vairākums;</w:t>
      </w:r>
    </w:p>
    <w:p w14:paraId="1F2093AD">
      <w:pPr>
        <w:pStyle w:val="14"/>
        <w:spacing w:after="0" w:line="240" w:lineRule="auto"/>
        <w:ind w:left="142"/>
        <w:jc w:val="both"/>
        <w:rPr>
          <w:sz w:val="18"/>
          <w:szCs w:val="16"/>
        </w:rPr>
      </w:pPr>
      <w:r>
        <w:rPr>
          <w:sz w:val="18"/>
          <w:szCs w:val="16"/>
        </w:rPr>
        <w:t>2) uzņēmumam kā sabiedrības dalībniekam ir tiesības iecelt vai atcelt sabiedrības izpildinstitūcijas vai pārraudzības institūcijas locekļu vairākumu;</w:t>
      </w:r>
    </w:p>
    <w:p w14:paraId="3FCE24C5">
      <w:pPr>
        <w:pStyle w:val="14"/>
        <w:spacing w:after="0" w:line="240" w:lineRule="auto"/>
        <w:ind w:left="142"/>
        <w:jc w:val="both"/>
        <w:rPr>
          <w:sz w:val="18"/>
          <w:szCs w:val="16"/>
        </w:rPr>
      </w:pPr>
      <w:r>
        <w:rPr>
          <w:sz w:val="18"/>
          <w:szCs w:val="16"/>
        </w:rPr>
        <w:t>3) uzņēmums ir sabiedrības dalībnieks un, izmantojot vienīgi savas dalībnieka tiesības, pārskata gada laikā ir iecēlis sabiedrības izpildinstitūcijas vai pārraudzības institūcijas locekļu vairākumu;</w:t>
      </w:r>
    </w:p>
    <w:p w14:paraId="626579FF">
      <w:pPr>
        <w:pStyle w:val="14"/>
        <w:spacing w:after="0" w:line="240" w:lineRule="auto"/>
        <w:ind w:left="142"/>
        <w:jc w:val="both"/>
        <w:rPr>
          <w:sz w:val="18"/>
          <w:szCs w:val="16"/>
        </w:rPr>
      </w:pPr>
      <w:r>
        <w:rPr>
          <w:sz w:val="18"/>
          <w:szCs w:val="16"/>
        </w:rPr>
        <w:t>4) uzņēmums ir sabiedrības dalībnieks un, pamatojoties uz vienošanos ar citiem dalībniekiem, viens pats kontrolē balsstiesību vairākumu sabiedrībā.</w:t>
      </w:r>
    </w:p>
  </w:footnote>
  <w:footnote w:id="2">
    <w:p w14:paraId="25454E7A">
      <w:pPr>
        <w:pStyle w:val="14"/>
        <w:spacing w:after="0" w:line="240" w:lineRule="auto"/>
      </w:pPr>
      <w:r>
        <w:rPr>
          <w:sz w:val="18"/>
          <w:szCs w:val="16"/>
          <w:vertAlign w:val="superscript"/>
        </w:rPr>
        <w:footnoteRef/>
      </w:r>
      <w:r>
        <w:rPr>
          <w:sz w:val="18"/>
          <w:szCs w:val="16"/>
        </w:rPr>
        <w:t xml:space="preserve"> </w:t>
      </w:r>
      <w:r>
        <w:fldChar w:fldCharType="begin"/>
      </w:r>
      <w:r>
        <w:instrText xml:space="preserve"> HYPERLINK "https://likumi.lv/ta/id/4423-koncernu-likums" </w:instrText>
      </w:r>
      <w:r>
        <w:fldChar w:fldCharType="separate"/>
      </w:r>
      <w:r>
        <w:rPr>
          <w:rStyle w:val="15"/>
          <w:rFonts w:eastAsiaTheme="majorEastAsia"/>
          <w:szCs w:val="18"/>
        </w:rPr>
        <w:t>https://likumi.lv/ta/id/4423-koncernu-likums</w:t>
      </w:r>
      <w:r>
        <w:rPr>
          <w:rStyle w:val="15"/>
          <w:rFonts w:eastAsiaTheme="majorEastAsia"/>
          <w:szCs w:val="18"/>
        </w:rPr>
        <w:fldChar w:fldCharType="end"/>
      </w:r>
      <w:r>
        <w:rPr>
          <w:sz w:val="18"/>
          <w:szCs w:val="16"/>
        </w:rPr>
        <w:t xml:space="preserve">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94377"/>
    <w:multiLevelType w:val="multilevel"/>
    <w:tmpl w:val="19D94377"/>
    <w:lvl w:ilvl="0" w:tentative="0">
      <w:start w:val="1"/>
      <w:numFmt w:val="decimal"/>
      <w:lvlText w:val="%1."/>
      <w:lvlJc w:val="left"/>
      <w:pPr>
        <w:ind w:left="720" w:hanging="360"/>
      </w:pPr>
      <w:rPr>
        <w:rFonts w:hint="default"/>
        <w:b w:val="0"/>
      </w:rPr>
    </w:lvl>
    <w:lvl w:ilvl="1" w:tentative="0">
      <w:start w:val="1"/>
      <w:numFmt w:val="decimal"/>
      <w:isLgl/>
      <w:lvlText w:val="%1.%2."/>
      <w:lvlJc w:val="left"/>
      <w:pPr>
        <w:ind w:left="765" w:hanging="40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3D6E685D"/>
    <w:multiLevelType w:val="multilevel"/>
    <w:tmpl w:val="3D6E685D"/>
    <w:lvl w:ilvl="0" w:tentative="0">
      <w:start w:val="2"/>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6F"/>
    <w:rsid w:val="0008084C"/>
    <w:rsid w:val="000A64EE"/>
    <w:rsid w:val="00195246"/>
    <w:rsid w:val="001B0170"/>
    <w:rsid w:val="00376F5C"/>
    <w:rsid w:val="00384C6F"/>
    <w:rsid w:val="003D608B"/>
    <w:rsid w:val="006F284A"/>
    <w:rsid w:val="007D33BC"/>
    <w:rsid w:val="00A03A7D"/>
    <w:rsid w:val="00AF354C"/>
    <w:rsid w:val="00AF363C"/>
    <w:rsid w:val="00B357AC"/>
    <w:rsid w:val="00C069B9"/>
    <w:rsid w:val="00C1578A"/>
    <w:rsid w:val="00D6399F"/>
    <w:rsid w:val="00E434C0"/>
    <w:rsid w:val="00E67B1D"/>
    <w:rsid w:val="00F21667"/>
    <w:rsid w:val="00FB352F"/>
    <w:rsid w:val="34764B2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line="240" w:lineRule="auto"/>
      <w:jc w:val="both"/>
    </w:pPr>
    <w:rPr>
      <w:rFonts w:ascii="Times New Roman" w:hAnsi="Times New Roman" w:eastAsia="Times New Roman" w:cs="Times New Roman"/>
      <w:kern w:val="0"/>
      <w:sz w:val="24"/>
      <w:szCs w:val="24"/>
      <w:lang w:val="lv-LV" w:eastAsia="lv-LV" w:bidi="ar-SA"/>
      <w14:ligatures w14:val="none"/>
    </w:rPr>
  </w:style>
  <w:style w:type="paragraph" w:styleId="2">
    <w:name w:val="heading 1"/>
    <w:basedOn w:val="1"/>
    <w:next w:val="1"/>
    <w:link w:val="18"/>
    <w:qFormat/>
    <w:uiPriority w:val="9"/>
    <w:pPr>
      <w:keepNext/>
      <w:keepLines/>
      <w:spacing w:before="36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qFormat/>
    <w:uiPriority w:val="99"/>
    <w:rPr>
      <w:rFonts w:ascii="Times New Roman" w:hAnsi="Times New Roman" w:cs="Times New Roman"/>
      <w:vertAlign w:val="superscript"/>
    </w:rPr>
  </w:style>
  <w:style w:type="paragraph" w:styleId="14">
    <w:name w:val="footnote text"/>
    <w:basedOn w:val="1"/>
    <w:link w:val="36"/>
    <w:qFormat/>
    <w:uiPriority w:val="0"/>
    <w:pPr>
      <w:spacing w:after="200" w:line="276" w:lineRule="auto"/>
      <w:jc w:val="left"/>
    </w:pPr>
    <w:rPr>
      <w:sz w:val="20"/>
      <w:szCs w:val="20"/>
      <w:lang w:eastAsia="en-US"/>
    </w:rPr>
  </w:style>
  <w:style w:type="character" w:styleId="15">
    <w:name w:val="Hyperlink"/>
    <w:basedOn w:val="11"/>
    <w:unhideWhenUsed/>
    <w:qFormat/>
    <w:uiPriority w:val="99"/>
    <w:rPr>
      <w:color w:val="0000FF"/>
      <w:u w:val="single"/>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contextualSpacing/>
    </w:pPr>
    <w:rPr>
      <w:rFonts w:asciiTheme="majorHAnsi" w:hAnsiTheme="majorHAnsi" w:eastAsiaTheme="majorEastAsia" w:cstheme="majorBidi"/>
      <w:spacing w:val="-10"/>
      <w:kern w:val="28"/>
      <w:sz w:val="56"/>
      <w:szCs w:val="56"/>
    </w:rPr>
  </w:style>
  <w:style w:type="character" w:customStyle="1" w:styleId="18">
    <w:name w:val="Virsraksts 1 Rakstz."/>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Virsraksts 2 Rakstz."/>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Virsraksts 3 Rakstz."/>
    <w:basedOn w:val="11"/>
    <w:link w:val="4"/>
    <w:semiHidden/>
    <w:uiPriority w:val="9"/>
    <w:rPr>
      <w:rFonts w:eastAsiaTheme="majorEastAsia" w:cstheme="majorBidi"/>
      <w:color w:val="2F5597" w:themeColor="accent1" w:themeShade="BF"/>
      <w:sz w:val="28"/>
      <w:szCs w:val="28"/>
    </w:rPr>
  </w:style>
  <w:style w:type="character" w:customStyle="1" w:styleId="21">
    <w:name w:val="Virsraksts 4 Rakstz."/>
    <w:basedOn w:val="11"/>
    <w:link w:val="5"/>
    <w:semiHidden/>
    <w:uiPriority w:val="9"/>
    <w:rPr>
      <w:rFonts w:eastAsiaTheme="majorEastAsia" w:cstheme="majorBidi"/>
      <w:i/>
      <w:iCs/>
      <w:color w:val="2F5597" w:themeColor="accent1" w:themeShade="BF"/>
    </w:rPr>
  </w:style>
  <w:style w:type="character" w:customStyle="1" w:styleId="22">
    <w:name w:val="Virsraksts 5 Rakstz."/>
    <w:basedOn w:val="11"/>
    <w:link w:val="6"/>
    <w:semiHidden/>
    <w:uiPriority w:val="9"/>
    <w:rPr>
      <w:rFonts w:eastAsiaTheme="majorEastAsia" w:cstheme="majorBidi"/>
      <w:color w:val="2F5597" w:themeColor="accent1" w:themeShade="BF"/>
    </w:rPr>
  </w:style>
  <w:style w:type="character" w:customStyle="1" w:styleId="23">
    <w:name w:val="Virsraksts 6 Rakstz."/>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Virsraksts 7 Rakstz."/>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Virsraksts 8 Rakstz."/>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Virsraksts 9 Rakstz."/>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Nosaukums Rakstz."/>
    <w:basedOn w:val="11"/>
    <w:link w:val="17"/>
    <w:uiPriority w:val="10"/>
    <w:rPr>
      <w:rFonts w:asciiTheme="majorHAnsi" w:hAnsiTheme="majorHAnsi" w:eastAsiaTheme="majorEastAsia" w:cstheme="majorBidi"/>
      <w:spacing w:val="-10"/>
      <w:kern w:val="28"/>
      <w:sz w:val="56"/>
      <w:szCs w:val="56"/>
    </w:rPr>
  </w:style>
  <w:style w:type="character" w:customStyle="1" w:styleId="28">
    <w:name w:val="Apakšvirsraksts Rakstz."/>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itāts Rakstz."/>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link w:val="37"/>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īvs citāts Rakstz."/>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Vēres teksts Rakstz."/>
    <w:basedOn w:val="11"/>
    <w:link w:val="14"/>
    <w:qFormat/>
    <w:uiPriority w:val="0"/>
    <w:rPr>
      <w:rFonts w:ascii="Times New Roman" w:hAnsi="Times New Roman" w:eastAsia="Times New Roman" w:cs="Times New Roman"/>
      <w:kern w:val="0"/>
      <w:sz w:val="20"/>
      <w:szCs w:val="20"/>
      <w14:ligatures w14:val="none"/>
    </w:rPr>
  </w:style>
  <w:style w:type="character" w:customStyle="1" w:styleId="37">
    <w:name w:val="Saraksta rindkopa Rakstz."/>
    <w:link w:val="31"/>
    <w:qFormat/>
    <w:locked/>
    <w:uiPriority w:val="34"/>
  </w:style>
  <w:style w:type="paragraph" w:styleId="38">
    <w:name w:val="No Spacing"/>
    <w:qFormat/>
    <w:uiPriority w:val="1"/>
    <w:pPr>
      <w:spacing w:after="0" w:line="240" w:lineRule="auto"/>
    </w:pPr>
    <w:rPr>
      <w:rFonts w:asciiTheme="minorHAnsi" w:hAnsiTheme="minorHAnsi" w:eastAsiaTheme="minorHAnsi" w:cstheme="minorBidi"/>
      <w:kern w:val="2"/>
      <w:sz w:val="22"/>
      <w:szCs w:val="22"/>
      <w:lang w:val="pl-PL"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2446</Words>
  <Characters>1395</Characters>
  <Lines>11</Lines>
  <Paragraphs>7</Paragraphs>
  <TotalTime>5</TotalTime>
  <ScaleCrop>false</ScaleCrop>
  <LinksUpToDate>false</LinksUpToDate>
  <CharactersWithSpaces>3834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2026-05-26T13:15:00Z</dcterms:created>
  <dc:creator>Anna Burlakova</dc:creator>
  <cp:lastModifiedBy>Admin</cp:lastModifiedBy>
  <dcterms:modified xsi:type="dcterms:W3CDTF">2026-05-27T12:31:51Z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2690D0FAD54641C59D4AC888036582A7_12</vt:lpwstr>
  </property>
</Properties>
</file>