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57EA" w14:textId="77777777" w:rsidR="003238F4" w:rsidRDefault="00000000">
      <w:pPr>
        <w:tabs>
          <w:tab w:val="left" w:pos="5304"/>
        </w:tabs>
        <w:jc w:val="right"/>
        <w:rPr>
          <w:b/>
          <w:bCs/>
          <w:sz w:val="20"/>
          <w:szCs w:val="20"/>
        </w:rPr>
      </w:pPr>
      <w:r>
        <w:rPr>
          <w:b/>
          <w:caps/>
          <w:sz w:val="20"/>
          <w:szCs w:val="20"/>
        </w:rPr>
        <w:t xml:space="preserve">                                                                                                                                                                   </w:t>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t>4. Pielikums</w:t>
      </w:r>
      <w:r>
        <w:rPr>
          <w:b/>
          <w:bCs/>
          <w:sz w:val="20"/>
          <w:szCs w:val="20"/>
        </w:rPr>
        <w:t xml:space="preserve"> </w:t>
      </w:r>
    </w:p>
    <w:p w14:paraId="22269030" w14:textId="77777777" w:rsidR="003238F4" w:rsidRDefault="00000000">
      <w:pPr>
        <w:ind w:right="-143"/>
        <w:jc w:val="right"/>
        <w:rPr>
          <w:bCs/>
          <w:color w:val="808080" w:themeColor="background1" w:themeShade="80"/>
          <w:sz w:val="20"/>
          <w:szCs w:val="20"/>
        </w:rPr>
      </w:pPr>
      <w:r>
        <w:rPr>
          <w:bCs/>
          <w:color w:val="808080" w:themeColor="background1" w:themeShade="80"/>
          <w:sz w:val="20"/>
          <w:szCs w:val="20"/>
        </w:rPr>
        <w:t xml:space="preserve">                                                                                        </w:t>
      </w:r>
      <w:r>
        <w:rPr>
          <w:bCs/>
          <w:color w:val="808080" w:themeColor="background1" w:themeShade="80"/>
          <w:sz w:val="20"/>
          <w:szCs w:val="20"/>
        </w:rPr>
        <w:tab/>
      </w:r>
      <w:r>
        <w:rPr>
          <w:bCs/>
          <w:color w:val="808080" w:themeColor="background1" w:themeShade="80"/>
          <w:sz w:val="20"/>
          <w:szCs w:val="20"/>
        </w:rPr>
        <w:tab/>
      </w:r>
      <w:r>
        <w:rPr>
          <w:bCs/>
          <w:color w:val="808080" w:themeColor="background1" w:themeShade="80"/>
          <w:sz w:val="20"/>
          <w:szCs w:val="20"/>
        </w:rPr>
        <w:tab/>
      </w:r>
      <w:r>
        <w:rPr>
          <w:bCs/>
          <w:color w:val="808080" w:themeColor="background1" w:themeShade="80"/>
          <w:sz w:val="20"/>
          <w:szCs w:val="20"/>
        </w:rPr>
        <w:tab/>
        <w:t xml:space="preserve"> Cenu aptaujai</w:t>
      </w:r>
    </w:p>
    <w:p w14:paraId="3C7655A8" w14:textId="77777777" w:rsidR="003238F4" w:rsidRDefault="00000000">
      <w:pPr>
        <w:ind w:right="-143"/>
        <w:jc w:val="right"/>
        <w:rPr>
          <w:bCs/>
          <w:i/>
          <w:iCs/>
          <w:color w:val="808080" w:themeColor="background1" w:themeShade="80"/>
          <w:sz w:val="20"/>
          <w:szCs w:val="20"/>
        </w:rPr>
      </w:pPr>
      <w:r>
        <w:rPr>
          <w:bCs/>
          <w:i/>
          <w:iCs/>
          <w:color w:val="808080" w:themeColor="background1" w:themeShade="80"/>
          <w:sz w:val="20"/>
          <w:szCs w:val="20"/>
        </w:rPr>
        <w:t xml:space="preserve">“Videonovērošanas sistēmas aprīkojuma ierīkošana Daugavpils  valstspilsētas pašvaldības iestāde </w:t>
      </w:r>
    </w:p>
    <w:p w14:paraId="22C0EE2B" w14:textId="15395922" w:rsidR="003238F4" w:rsidRDefault="00000000">
      <w:pPr>
        <w:ind w:right="-143"/>
        <w:jc w:val="right"/>
        <w:rPr>
          <w:bCs/>
          <w:color w:val="808080" w:themeColor="background1" w:themeShade="80"/>
          <w:sz w:val="20"/>
          <w:szCs w:val="20"/>
        </w:rPr>
      </w:pPr>
      <w:r>
        <w:rPr>
          <w:bCs/>
          <w:i/>
          <w:iCs/>
          <w:color w:val="808080" w:themeColor="background1" w:themeShade="80"/>
          <w:sz w:val="20"/>
          <w:szCs w:val="20"/>
        </w:rPr>
        <w:t>“Daugavpils Kultūras pils” vajadzībām”</w:t>
      </w:r>
      <w:r>
        <w:rPr>
          <w:bCs/>
          <w:color w:val="808080" w:themeColor="background1" w:themeShade="80"/>
          <w:sz w:val="20"/>
          <w:szCs w:val="20"/>
        </w:rPr>
        <w:t xml:space="preserve">, identifikācijas numurs </w:t>
      </w:r>
      <w:r>
        <w:rPr>
          <w:bCs/>
          <w:i/>
          <w:iCs/>
          <w:color w:val="808080" w:themeColor="background1" w:themeShade="80"/>
          <w:sz w:val="20"/>
          <w:szCs w:val="20"/>
        </w:rPr>
        <w:t>DKP/2026/</w:t>
      </w:r>
      <w:r w:rsidR="007078C8">
        <w:rPr>
          <w:bCs/>
          <w:i/>
          <w:iCs/>
          <w:color w:val="808080" w:themeColor="background1" w:themeShade="80"/>
          <w:sz w:val="20"/>
          <w:szCs w:val="20"/>
        </w:rPr>
        <w:t>11</w:t>
      </w:r>
    </w:p>
    <w:p w14:paraId="5E7D9CD2" w14:textId="77777777" w:rsidR="003238F4" w:rsidRDefault="003238F4">
      <w:pPr>
        <w:ind w:right="-143"/>
        <w:jc w:val="center"/>
        <w:rPr>
          <w:sz w:val="20"/>
          <w:szCs w:val="20"/>
        </w:rPr>
      </w:pPr>
    </w:p>
    <w:p w14:paraId="13F5FCC8" w14:textId="77777777" w:rsidR="003238F4" w:rsidRDefault="00000000">
      <w:pPr>
        <w:jc w:val="center"/>
        <w:rPr>
          <w:rFonts w:eastAsia="Calibri"/>
          <w:b/>
          <w:i/>
          <w:caps/>
          <w:sz w:val="23"/>
          <w:szCs w:val="23"/>
        </w:rPr>
      </w:pPr>
      <w:r>
        <w:rPr>
          <w:rFonts w:eastAsia="Calibri"/>
          <w:b/>
          <w:i/>
          <w:caps/>
          <w:sz w:val="23"/>
          <w:szCs w:val="23"/>
        </w:rPr>
        <w:t>TEHNISKAIS un finanšu PIEDĀVĀJUMS</w:t>
      </w:r>
    </w:p>
    <w:p w14:paraId="5EEF4BFD" w14:textId="77777777" w:rsidR="003238F4" w:rsidRDefault="00000000">
      <w:pPr>
        <w:jc w:val="center"/>
        <w:rPr>
          <w:sz w:val="23"/>
          <w:szCs w:val="23"/>
        </w:rPr>
      </w:pPr>
      <w:r>
        <w:rPr>
          <w:sz w:val="23"/>
          <w:szCs w:val="23"/>
        </w:rPr>
        <w:t>__. daļā</w:t>
      </w:r>
    </w:p>
    <w:p w14:paraId="1D42FFC1" w14:textId="7DAC7C7E" w:rsidR="003238F4" w:rsidRDefault="00000000">
      <w:pPr>
        <w:jc w:val="both"/>
        <w:rPr>
          <w:b/>
          <w:bCs/>
          <w:i/>
          <w:iCs/>
        </w:rPr>
      </w:pPr>
      <w:r>
        <w:rPr>
          <w:sz w:val="23"/>
          <w:szCs w:val="23"/>
          <w:highlight w:val="white"/>
        </w:rPr>
        <w:t xml:space="preserve">Ar šī piedāvājuma iesniegšanu apliecinām, ka nodrošināsim Preču piegādi atbilstoši cenu aptaujas </w:t>
      </w:r>
      <w:r>
        <w:rPr>
          <w:b/>
          <w:i/>
          <w:sz w:val="23"/>
          <w:szCs w:val="23"/>
          <w:highlight w:val="white"/>
        </w:rPr>
        <w:t>“</w:t>
      </w:r>
      <w:r>
        <w:rPr>
          <w:b/>
          <w:bCs/>
          <w:i/>
          <w:iCs/>
        </w:rPr>
        <w:t>Videonovērošanas sistēmas aprīkojuma ierīkošana Daugavpils valstspilsētas pašvaldības iestāde “Daugavpils Kultūras pils” vajadzībām”</w:t>
      </w:r>
      <w:r>
        <w:rPr>
          <w:b/>
          <w:i/>
          <w:sz w:val="23"/>
          <w:szCs w:val="23"/>
          <w:highlight w:val="white"/>
        </w:rPr>
        <w:t xml:space="preserve">, identifikācijas Nr. </w:t>
      </w:r>
      <w:r>
        <w:rPr>
          <w:b/>
          <w:i/>
          <w:sz w:val="23"/>
          <w:szCs w:val="23"/>
        </w:rPr>
        <w:t>DKP/2026/</w:t>
      </w:r>
      <w:r w:rsidR="007078C8">
        <w:rPr>
          <w:b/>
          <w:i/>
          <w:sz w:val="23"/>
          <w:szCs w:val="23"/>
        </w:rPr>
        <w:t>11</w:t>
      </w:r>
      <w:r>
        <w:rPr>
          <w:b/>
          <w:i/>
          <w:sz w:val="23"/>
          <w:szCs w:val="23"/>
          <w:highlight w:val="white"/>
        </w:rPr>
        <w:t xml:space="preserve">, </w:t>
      </w:r>
      <w:r>
        <w:rPr>
          <w:sz w:val="23"/>
          <w:szCs w:val="23"/>
          <w:highlight w:val="white"/>
        </w:rPr>
        <w:t xml:space="preserve">cenu aptaujā izvirzītajām prasībām, tai skaitā, </w:t>
      </w:r>
      <w:r>
        <w:rPr>
          <w:sz w:val="23"/>
          <w:szCs w:val="23"/>
        </w:rPr>
        <w:t xml:space="preserve">tehniskajā specifikācijā (1. pielikums) izvirzītajām prasībām, </w:t>
      </w:r>
      <w:r>
        <w:rPr>
          <w:b/>
          <w:sz w:val="23"/>
          <w:szCs w:val="23"/>
        </w:rPr>
        <w:t>iesniedzot piedāvājumu:</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7088"/>
        <w:gridCol w:w="1275"/>
        <w:gridCol w:w="1418"/>
        <w:gridCol w:w="1021"/>
      </w:tblGrid>
      <w:tr w:rsidR="003238F4" w14:paraId="3CB600B0" w14:textId="77777777">
        <w:trPr>
          <w:trHeight w:val="584"/>
          <w:tblHeader/>
        </w:trPr>
        <w:tc>
          <w:tcPr>
            <w:tcW w:w="568" w:type="dxa"/>
            <w:shd w:val="clear" w:color="auto" w:fill="D9D9D9"/>
            <w:vAlign w:val="center"/>
          </w:tcPr>
          <w:p w14:paraId="5AB8E9FF" w14:textId="77777777" w:rsidR="003238F4" w:rsidRDefault="00000000">
            <w:pPr>
              <w:jc w:val="center"/>
              <w:rPr>
                <w:b/>
                <w:sz w:val="20"/>
                <w:szCs w:val="20"/>
              </w:rPr>
            </w:pPr>
            <w:r>
              <w:rPr>
                <w:b/>
                <w:sz w:val="20"/>
                <w:szCs w:val="20"/>
              </w:rPr>
              <w:t>Nr.</w:t>
            </w:r>
          </w:p>
          <w:p w14:paraId="02F5C13E" w14:textId="77777777" w:rsidR="003238F4" w:rsidRDefault="00000000">
            <w:pPr>
              <w:jc w:val="center"/>
              <w:rPr>
                <w:b/>
                <w:sz w:val="20"/>
                <w:szCs w:val="20"/>
              </w:rPr>
            </w:pPr>
            <w:r>
              <w:rPr>
                <w:b/>
                <w:sz w:val="20"/>
                <w:szCs w:val="20"/>
              </w:rPr>
              <w:t>p.k.</w:t>
            </w:r>
          </w:p>
        </w:tc>
        <w:tc>
          <w:tcPr>
            <w:tcW w:w="3827" w:type="dxa"/>
            <w:shd w:val="clear" w:color="auto" w:fill="D9D9D9"/>
            <w:vAlign w:val="center"/>
          </w:tcPr>
          <w:p w14:paraId="290326B1" w14:textId="77777777" w:rsidR="003238F4" w:rsidRDefault="00000000">
            <w:pPr>
              <w:jc w:val="center"/>
              <w:rPr>
                <w:b/>
                <w:sz w:val="20"/>
                <w:szCs w:val="20"/>
              </w:rPr>
            </w:pPr>
            <w:r>
              <w:rPr>
                <w:b/>
                <w:sz w:val="20"/>
                <w:szCs w:val="20"/>
              </w:rPr>
              <w:t>Preces Nosaukums, modelis</w:t>
            </w:r>
          </w:p>
        </w:tc>
        <w:tc>
          <w:tcPr>
            <w:tcW w:w="7088" w:type="dxa"/>
            <w:shd w:val="clear" w:color="auto" w:fill="D9D9D9"/>
          </w:tcPr>
          <w:p w14:paraId="78F00C7F" w14:textId="77777777" w:rsidR="003238F4" w:rsidRDefault="003238F4">
            <w:pPr>
              <w:jc w:val="center"/>
              <w:rPr>
                <w:b/>
                <w:sz w:val="20"/>
                <w:szCs w:val="20"/>
              </w:rPr>
            </w:pPr>
          </w:p>
          <w:p w14:paraId="2C1C5DD2" w14:textId="77777777" w:rsidR="003238F4" w:rsidRDefault="00000000">
            <w:pPr>
              <w:jc w:val="center"/>
              <w:rPr>
                <w:b/>
                <w:sz w:val="20"/>
                <w:szCs w:val="20"/>
              </w:rPr>
            </w:pPr>
            <w:r>
              <w:rPr>
                <w:b/>
                <w:sz w:val="20"/>
                <w:szCs w:val="20"/>
              </w:rPr>
              <w:t>Detalizēts Preces apraksts (specifikācija, parametri), lai var salīdzināt ar tehniskajā specifikācijā (1. pielikums) norādītajām prasībām</w:t>
            </w:r>
          </w:p>
          <w:p w14:paraId="57481A87" w14:textId="77777777" w:rsidR="003238F4" w:rsidRDefault="003238F4">
            <w:pPr>
              <w:rPr>
                <w:b/>
                <w:sz w:val="20"/>
                <w:szCs w:val="20"/>
              </w:rPr>
            </w:pPr>
          </w:p>
        </w:tc>
        <w:tc>
          <w:tcPr>
            <w:tcW w:w="1275" w:type="dxa"/>
            <w:shd w:val="clear" w:color="auto" w:fill="D9D9D9"/>
            <w:vAlign w:val="center"/>
          </w:tcPr>
          <w:p w14:paraId="042E93B3" w14:textId="77777777" w:rsidR="003238F4" w:rsidRDefault="00000000">
            <w:pPr>
              <w:jc w:val="center"/>
              <w:rPr>
                <w:b/>
                <w:sz w:val="20"/>
                <w:szCs w:val="20"/>
              </w:rPr>
            </w:pPr>
            <w:r>
              <w:rPr>
                <w:b/>
                <w:sz w:val="20"/>
                <w:szCs w:val="20"/>
              </w:rPr>
              <w:t xml:space="preserve">Skaits, mērvienība </w:t>
            </w:r>
            <w:r>
              <w:rPr>
                <w:i/>
                <w:sz w:val="20"/>
                <w:szCs w:val="20"/>
              </w:rPr>
              <w:t>(gab.)</w:t>
            </w:r>
          </w:p>
        </w:tc>
        <w:tc>
          <w:tcPr>
            <w:tcW w:w="1418" w:type="dxa"/>
            <w:shd w:val="clear" w:color="auto" w:fill="D9D9D9"/>
          </w:tcPr>
          <w:p w14:paraId="09E4E7AA" w14:textId="77777777" w:rsidR="003238F4" w:rsidRDefault="00000000">
            <w:pPr>
              <w:jc w:val="center"/>
              <w:rPr>
                <w:b/>
                <w:bCs/>
                <w:sz w:val="20"/>
                <w:szCs w:val="20"/>
              </w:rPr>
            </w:pPr>
            <w:r>
              <w:rPr>
                <w:b/>
                <w:bCs/>
                <w:sz w:val="20"/>
                <w:szCs w:val="20"/>
              </w:rPr>
              <w:t>Vienas vienības cena, EUR bez PVN</w:t>
            </w:r>
          </w:p>
        </w:tc>
        <w:tc>
          <w:tcPr>
            <w:tcW w:w="1021" w:type="dxa"/>
            <w:shd w:val="clear" w:color="auto" w:fill="D9D9D9"/>
          </w:tcPr>
          <w:p w14:paraId="2D9809A0" w14:textId="77777777" w:rsidR="003238F4" w:rsidRDefault="00000000">
            <w:pPr>
              <w:jc w:val="center"/>
              <w:rPr>
                <w:b/>
                <w:bCs/>
                <w:sz w:val="20"/>
                <w:szCs w:val="20"/>
              </w:rPr>
            </w:pPr>
            <w:r>
              <w:rPr>
                <w:b/>
                <w:bCs/>
                <w:sz w:val="20"/>
                <w:szCs w:val="20"/>
              </w:rPr>
              <w:t>Summa kopā, EUR bez PVN</w:t>
            </w:r>
          </w:p>
        </w:tc>
      </w:tr>
      <w:tr w:rsidR="003238F4" w14:paraId="113D9796" w14:textId="77777777">
        <w:trPr>
          <w:trHeight w:val="284"/>
        </w:trPr>
        <w:tc>
          <w:tcPr>
            <w:tcW w:w="568" w:type="dxa"/>
            <w:vAlign w:val="center"/>
          </w:tcPr>
          <w:p w14:paraId="2D45374E" w14:textId="77777777" w:rsidR="003238F4" w:rsidRDefault="00000000">
            <w:pPr>
              <w:ind w:left="38"/>
              <w:contextualSpacing/>
              <w:rPr>
                <w:sz w:val="20"/>
                <w:szCs w:val="20"/>
              </w:rPr>
            </w:pPr>
            <w:r>
              <w:rPr>
                <w:sz w:val="20"/>
                <w:szCs w:val="20"/>
              </w:rPr>
              <w:t>1.</w:t>
            </w:r>
          </w:p>
        </w:tc>
        <w:tc>
          <w:tcPr>
            <w:tcW w:w="3827" w:type="dxa"/>
            <w:vAlign w:val="center"/>
          </w:tcPr>
          <w:p w14:paraId="53677D3B" w14:textId="77777777" w:rsidR="003238F4" w:rsidRDefault="003238F4">
            <w:pPr>
              <w:spacing w:before="100" w:beforeAutospacing="1"/>
              <w:jc w:val="center"/>
              <w:rPr>
                <w:color w:val="0000FF"/>
                <w:sz w:val="20"/>
                <w:szCs w:val="20"/>
                <w:u w:val="single"/>
                <w:lang w:eastAsia="lv-LV"/>
              </w:rPr>
            </w:pPr>
          </w:p>
        </w:tc>
        <w:tc>
          <w:tcPr>
            <w:tcW w:w="7088" w:type="dxa"/>
          </w:tcPr>
          <w:p w14:paraId="443C2EBA" w14:textId="77777777" w:rsidR="003238F4" w:rsidRDefault="003238F4">
            <w:pPr>
              <w:rPr>
                <w:color w:val="000000"/>
                <w:sz w:val="20"/>
                <w:szCs w:val="20"/>
                <w:u w:val="single"/>
                <w:lang w:eastAsia="lv-LV"/>
              </w:rPr>
            </w:pPr>
          </w:p>
        </w:tc>
        <w:tc>
          <w:tcPr>
            <w:tcW w:w="1275" w:type="dxa"/>
          </w:tcPr>
          <w:p w14:paraId="53D97DCB" w14:textId="77777777" w:rsidR="003238F4" w:rsidRDefault="003238F4">
            <w:pPr>
              <w:rPr>
                <w:sz w:val="20"/>
                <w:szCs w:val="20"/>
              </w:rPr>
            </w:pPr>
          </w:p>
        </w:tc>
        <w:tc>
          <w:tcPr>
            <w:tcW w:w="1418" w:type="dxa"/>
          </w:tcPr>
          <w:p w14:paraId="59BBC7FC" w14:textId="77777777" w:rsidR="003238F4" w:rsidRDefault="003238F4">
            <w:pPr>
              <w:rPr>
                <w:sz w:val="20"/>
                <w:szCs w:val="20"/>
              </w:rPr>
            </w:pPr>
          </w:p>
        </w:tc>
        <w:tc>
          <w:tcPr>
            <w:tcW w:w="1021" w:type="dxa"/>
          </w:tcPr>
          <w:p w14:paraId="13F3F653" w14:textId="77777777" w:rsidR="003238F4" w:rsidRDefault="003238F4">
            <w:pPr>
              <w:rPr>
                <w:sz w:val="20"/>
                <w:szCs w:val="20"/>
              </w:rPr>
            </w:pPr>
          </w:p>
        </w:tc>
      </w:tr>
      <w:tr w:rsidR="003238F4" w14:paraId="35F19755" w14:textId="77777777">
        <w:trPr>
          <w:trHeight w:val="284"/>
        </w:trPr>
        <w:tc>
          <w:tcPr>
            <w:tcW w:w="568" w:type="dxa"/>
            <w:vAlign w:val="center"/>
          </w:tcPr>
          <w:p w14:paraId="02ED0946" w14:textId="77777777" w:rsidR="003238F4" w:rsidRDefault="00000000">
            <w:pPr>
              <w:ind w:left="38"/>
              <w:contextualSpacing/>
              <w:rPr>
                <w:sz w:val="20"/>
                <w:szCs w:val="20"/>
              </w:rPr>
            </w:pPr>
            <w:r>
              <w:rPr>
                <w:sz w:val="20"/>
                <w:szCs w:val="20"/>
              </w:rPr>
              <w:t>2.</w:t>
            </w:r>
          </w:p>
        </w:tc>
        <w:tc>
          <w:tcPr>
            <w:tcW w:w="3827" w:type="dxa"/>
            <w:vAlign w:val="center"/>
          </w:tcPr>
          <w:p w14:paraId="5A89633F" w14:textId="77777777" w:rsidR="003238F4" w:rsidRDefault="003238F4">
            <w:pPr>
              <w:spacing w:before="100" w:beforeAutospacing="1"/>
              <w:jc w:val="center"/>
              <w:rPr>
                <w:color w:val="0000FF"/>
                <w:sz w:val="20"/>
                <w:szCs w:val="20"/>
                <w:u w:val="single"/>
                <w:lang w:eastAsia="lv-LV"/>
              </w:rPr>
            </w:pPr>
          </w:p>
        </w:tc>
        <w:tc>
          <w:tcPr>
            <w:tcW w:w="7088" w:type="dxa"/>
          </w:tcPr>
          <w:p w14:paraId="63B15728" w14:textId="77777777" w:rsidR="003238F4" w:rsidRDefault="003238F4">
            <w:pPr>
              <w:rPr>
                <w:color w:val="000000"/>
                <w:sz w:val="20"/>
                <w:szCs w:val="20"/>
                <w:u w:val="single"/>
                <w:lang w:eastAsia="lv-LV"/>
              </w:rPr>
            </w:pPr>
          </w:p>
        </w:tc>
        <w:tc>
          <w:tcPr>
            <w:tcW w:w="1275" w:type="dxa"/>
          </w:tcPr>
          <w:p w14:paraId="25698043" w14:textId="77777777" w:rsidR="003238F4" w:rsidRDefault="003238F4">
            <w:pPr>
              <w:rPr>
                <w:sz w:val="20"/>
                <w:szCs w:val="20"/>
              </w:rPr>
            </w:pPr>
          </w:p>
        </w:tc>
        <w:tc>
          <w:tcPr>
            <w:tcW w:w="1418" w:type="dxa"/>
          </w:tcPr>
          <w:p w14:paraId="5B6A3EF0" w14:textId="77777777" w:rsidR="003238F4" w:rsidRDefault="003238F4">
            <w:pPr>
              <w:rPr>
                <w:sz w:val="20"/>
                <w:szCs w:val="20"/>
              </w:rPr>
            </w:pPr>
          </w:p>
        </w:tc>
        <w:tc>
          <w:tcPr>
            <w:tcW w:w="1021" w:type="dxa"/>
          </w:tcPr>
          <w:p w14:paraId="15FD6AA9" w14:textId="77777777" w:rsidR="003238F4" w:rsidRDefault="003238F4">
            <w:pPr>
              <w:rPr>
                <w:sz w:val="20"/>
                <w:szCs w:val="20"/>
              </w:rPr>
            </w:pPr>
          </w:p>
        </w:tc>
      </w:tr>
      <w:tr w:rsidR="003238F4" w14:paraId="0D4E96DC" w14:textId="77777777">
        <w:trPr>
          <w:trHeight w:val="284"/>
        </w:trPr>
        <w:tc>
          <w:tcPr>
            <w:tcW w:w="568" w:type="dxa"/>
            <w:vAlign w:val="center"/>
          </w:tcPr>
          <w:p w14:paraId="10476BBA" w14:textId="77777777" w:rsidR="003238F4" w:rsidRDefault="00000000">
            <w:pPr>
              <w:ind w:left="38"/>
              <w:contextualSpacing/>
              <w:rPr>
                <w:sz w:val="20"/>
                <w:szCs w:val="20"/>
              </w:rPr>
            </w:pPr>
            <w:r>
              <w:rPr>
                <w:sz w:val="20"/>
                <w:szCs w:val="20"/>
              </w:rPr>
              <w:t>…</w:t>
            </w:r>
          </w:p>
        </w:tc>
        <w:tc>
          <w:tcPr>
            <w:tcW w:w="3827" w:type="dxa"/>
            <w:vAlign w:val="center"/>
          </w:tcPr>
          <w:p w14:paraId="1EFC7BDD" w14:textId="77777777" w:rsidR="003238F4" w:rsidRDefault="003238F4">
            <w:pPr>
              <w:spacing w:before="100" w:beforeAutospacing="1"/>
              <w:jc w:val="center"/>
              <w:rPr>
                <w:color w:val="0000FF"/>
                <w:sz w:val="20"/>
                <w:szCs w:val="20"/>
                <w:u w:val="single"/>
                <w:lang w:eastAsia="lv-LV"/>
              </w:rPr>
            </w:pPr>
          </w:p>
        </w:tc>
        <w:tc>
          <w:tcPr>
            <w:tcW w:w="7088" w:type="dxa"/>
          </w:tcPr>
          <w:p w14:paraId="57289717" w14:textId="77777777" w:rsidR="003238F4" w:rsidRDefault="003238F4">
            <w:pPr>
              <w:rPr>
                <w:color w:val="000000"/>
                <w:sz w:val="20"/>
                <w:szCs w:val="20"/>
                <w:u w:val="single"/>
                <w:lang w:eastAsia="lv-LV"/>
              </w:rPr>
            </w:pPr>
          </w:p>
        </w:tc>
        <w:tc>
          <w:tcPr>
            <w:tcW w:w="1275" w:type="dxa"/>
          </w:tcPr>
          <w:p w14:paraId="4B3923F9" w14:textId="77777777" w:rsidR="003238F4" w:rsidRDefault="003238F4">
            <w:pPr>
              <w:rPr>
                <w:sz w:val="20"/>
                <w:szCs w:val="20"/>
              </w:rPr>
            </w:pPr>
          </w:p>
        </w:tc>
        <w:tc>
          <w:tcPr>
            <w:tcW w:w="1418" w:type="dxa"/>
          </w:tcPr>
          <w:p w14:paraId="6A25E065" w14:textId="77777777" w:rsidR="003238F4" w:rsidRDefault="003238F4">
            <w:pPr>
              <w:rPr>
                <w:sz w:val="20"/>
                <w:szCs w:val="20"/>
              </w:rPr>
            </w:pPr>
          </w:p>
        </w:tc>
        <w:tc>
          <w:tcPr>
            <w:tcW w:w="1021" w:type="dxa"/>
          </w:tcPr>
          <w:p w14:paraId="4A1E73D5" w14:textId="77777777" w:rsidR="003238F4" w:rsidRDefault="003238F4">
            <w:pPr>
              <w:rPr>
                <w:sz w:val="20"/>
                <w:szCs w:val="20"/>
              </w:rPr>
            </w:pPr>
          </w:p>
        </w:tc>
      </w:tr>
      <w:tr w:rsidR="003238F4" w14:paraId="539F4AF8" w14:textId="77777777">
        <w:trPr>
          <w:trHeight w:val="284"/>
        </w:trPr>
        <w:tc>
          <w:tcPr>
            <w:tcW w:w="568" w:type="dxa"/>
            <w:vAlign w:val="center"/>
          </w:tcPr>
          <w:p w14:paraId="1AFE3FA7" w14:textId="77777777" w:rsidR="003238F4" w:rsidRDefault="00000000">
            <w:pPr>
              <w:ind w:left="38"/>
              <w:contextualSpacing/>
              <w:rPr>
                <w:sz w:val="20"/>
                <w:szCs w:val="20"/>
              </w:rPr>
            </w:pPr>
            <w:r>
              <w:rPr>
                <w:sz w:val="20"/>
                <w:szCs w:val="20"/>
              </w:rPr>
              <w:t>…</w:t>
            </w:r>
          </w:p>
        </w:tc>
        <w:tc>
          <w:tcPr>
            <w:tcW w:w="3827" w:type="dxa"/>
            <w:vAlign w:val="center"/>
          </w:tcPr>
          <w:p w14:paraId="26DCB952" w14:textId="77777777" w:rsidR="003238F4" w:rsidRDefault="003238F4">
            <w:pPr>
              <w:spacing w:before="100" w:beforeAutospacing="1"/>
              <w:jc w:val="center"/>
              <w:rPr>
                <w:color w:val="0000FF"/>
                <w:sz w:val="20"/>
                <w:szCs w:val="20"/>
                <w:u w:val="single"/>
                <w:lang w:eastAsia="lv-LV"/>
              </w:rPr>
            </w:pPr>
          </w:p>
        </w:tc>
        <w:tc>
          <w:tcPr>
            <w:tcW w:w="7088" w:type="dxa"/>
          </w:tcPr>
          <w:p w14:paraId="7CBE357C" w14:textId="77777777" w:rsidR="003238F4" w:rsidRDefault="003238F4">
            <w:pPr>
              <w:rPr>
                <w:color w:val="000000"/>
                <w:sz w:val="20"/>
                <w:szCs w:val="20"/>
                <w:u w:val="single"/>
                <w:lang w:eastAsia="lv-LV"/>
              </w:rPr>
            </w:pPr>
          </w:p>
        </w:tc>
        <w:tc>
          <w:tcPr>
            <w:tcW w:w="1275" w:type="dxa"/>
          </w:tcPr>
          <w:p w14:paraId="2816C6D1" w14:textId="77777777" w:rsidR="003238F4" w:rsidRDefault="003238F4">
            <w:pPr>
              <w:rPr>
                <w:sz w:val="20"/>
                <w:szCs w:val="20"/>
              </w:rPr>
            </w:pPr>
          </w:p>
        </w:tc>
        <w:tc>
          <w:tcPr>
            <w:tcW w:w="1418" w:type="dxa"/>
          </w:tcPr>
          <w:p w14:paraId="0CD601A4" w14:textId="77777777" w:rsidR="003238F4" w:rsidRDefault="003238F4">
            <w:pPr>
              <w:rPr>
                <w:sz w:val="20"/>
                <w:szCs w:val="20"/>
              </w:rPr>
            </w:pPr>
          </w:p>
        </w:tc>
        <w:tc>
          <w:tcPr>
            <w:tcW w:w="1021" w:type="dxa"/>
          </w:tcPr>
          <w:p w14:paraId="0909AF86" w14:textId="77777777" w:rsidR="003238F4" w:rsidRDefault="003238F4">
            <w:pPr>
              <w:rPr>
                <w:sz w:val="20"/>
                <w:szCs w:val="20"/>
              </w:rPr>
            </w:pPr>
          </w:p>
        </w:tc>
      </w:tr>
      <w:tr w:rsidR="007078C8" w14:paraId="6B4EEC4F" w14:textId="77777777">
        <w:trPr>
          <w:trHeight w:val="284"/>
        </w:trPr>
        <w:tc>
          <w:tcPr>
            <w:tcW w:w="568" w:type="dxa"/>
            <w:vAlign w:val="center"/>
          </w:tcPr>
          <w:p w14:paraId="79D1E735" w14:textId="57BAD83B" w:rsidR="007078C8" w:rsidRDefault="007078C8">
            <w:pPr>
              <w:ind w:left="38"/>
              <w:contextualSpacing/>
              <w:rPr>
                <w:sz w:val="20"/>
                <w:szCs w:val="20"/>
              </w:rPr>
            </w:pPr>
            <w:r>
              <w:rPr>
                <w:sz w:val="20"/>
                <w:szCs w:val="20"/>
              </w:rPr>
              <w:t>…</w:t>
            </w:r>
          </w:p>
        </w:tc>
        <w:tc>
          <w:tcPr>
            <w:tcW w:w="3827" w:type="dxa"/>
            <w:vAlign w:val="center"/>
          </w:tcPr>
          <w:p w14:paraId="049FC6CE" w14:textId="1536956F" w:rsidR="007078C8" w:rsidRPr="007078C8" w:rsidRDefault="007078C8" w:rsidP="007078C8">
            <w:pPr>
              <w:spacing w:before="100" w:beforeAutospacing="1"/>
              <w:rPr>
                <w:i/>
                <w:iCs/>
                <w:sz w:val="20"/>
                <w:szCs w:val="20"/>
                <w:lang w:eastAsia="lv-LV"/>
              </w:rPr>
            </w:pPr>
            <w:r w:rsidRPr="007078C8">
              <w:rPr>
                <w:i/>
                <w:iCs/>
                <w:sz w:val="20"/>
                <w:szCs w:val="20"/>
                <w:lang w:eastAsia="lv-LV"/>
              </w:rPr>
              <w:t>Palīgmateriāli</w:t>
            </w:r>
          </w:p>
        </w:tc>
        <w:tc>
          <w:tcPr>
            <w:tcW w:w="7088" w:type="dxa"/>
          </w:tcPr>
          <w:p w14:paraId="009A8BB4" w14:textId="77777777" w:rsidR="007078C8" w:rsidRDefault="007078C8">
            <w:pPr>
              <w:rPr>
                <w:color w:val="000000"/>
                <w:sz w:val="20"/>
                <w:szCs w:val="20"/>
                <w:u w:val="single"/>
                <w:lang w:eastAsia="lv-LV"/>
              </w:rPr>
            </w:pPr>
          </w:p>
        </w:tc>
        <w:tc>
          <w:tcPr>
            <w:tcW w:w="1275" w:type="dxa"/>
          </w:tcPr>
          <w:p w14:paraId="43EE3B14" w14:textId="77777777" w:rsidR="007078C8" w:rsidRDefault="007078C8">
            <w:pPr>
              <w:rPr>
                <w:sz w:val="20"/>
                <w:szCs w:val="20"/>
              </w:rPr>
            </w:pPr>
          </w:p>
        </w:tc>
        <w:tc>
          <w:tcPr>
            <w:tcW w:w="1418" w:type="dxa"/>
          </w:tcPr>
          <w:p w14:paraId="255D3B12" w14:textId="77777777" w:rsidR="007078C8" w:rsidRDefault="007078C8">
            <w:pPr>
              <w:rPr>
                <w:sz w:val="20"/>
                <w:szCs w:val="20"/>
              </w:rPr>
            </w:pPr>
          </w:p>
        </w:tc>
        <w:tc>
          <w:tcPr>
            <w:tcW w:w="1021" w:type="dxa"/>
          </w:tcPr>
          <w:p w14:paraId="04AFE773" w14:textId="77777777" w:rsidR="007078C8" w:rsidRDefault="007078C8">
            <w:pPr>
              <w:rPr>
                <w:sz w:val="20"/>
                <w:szCs w:val="20"/>
              </w:rPr>
            </w:pPr>
          </w:p>
        </w:tc>
      </w:tr>
      <w:tr w:rsidR="007078C8" w14:paraId="326D7380" w14:textId="77777777">
        <w:trPr>
          <w:trHeight w:val="284"/>
        </w:trPr>
        <w:tc>
          <w:tcPr>
            <w:tcW w:w="568" w:type="dxa"/>
            <w:vAlign w:val="center"/>
          </w:tcPr>
          <w:p w14:paraId="1C86172B" w14:textId="08958417" w:rsidR="007078C8" w:rsidRDefault="007078C8">
            <w:pPr>
              <w:ind w:left="38"/>
              <w:contextualSpacing/>
              <w:rPr>
                <w:sz w:val="20"/>
                <w:szCs w:val="20"/>
              </w:rPr>
            </w:pPr>
            <w:r>
              <w:rPr>
                <w:sz w:val="20"/>
                <w:szCs w:val="20"/>
              </w:rPr>
              <w:t>…</w:t>
            </w:r>
          </w:p>
        </w:tc>
        <w:tc>
          <w:tcPr>
            <w:tcW w:w="3827" w:type="dxa"/>
            <w:vAlign w:val="center"/>
          </w:tcPr>
          <w:p w14:paraId="5F338A49" w14:textId="06AA7663" w:rsidR="007078C8" w:rsidRPr="007078C8" w:rsidRDefault="002F40AF" w:rsidP="007078C8">
            <w:pPr>
              <w:spacing w:before="100" w:beforeAutospacing="1"/>
              <w:rPr>
                <w:i/>
                <w:iCs/>
                <w:sz w:val="20"/>
                <w:szCs w:val="20"/>
                <w:lang w:eastAsia="lv-LV"/>
              </w:rPr>
            </w:pPr>
            <w:r>
              <w:rPr>
                <w:i/>
                <w:iCs/>
                <w:sz w:val="20"/>
                <w:szCs w:val="20"/>
                <w:lang w:eastAsia="lv-LV"/>
              </w:rPr>
              <w:t>Sistēmas i</w:t>
            </w:r>
            <w:r w:rsidR="007078C8" w:rsidRPr="007078C8">
              <w:rPr>
                <w:i/>
                <w:iCs/>
                <w:sz w:val="20"/>
                <w:szCs w:val="20"/>
                <w:lang w:eastAsia="lv-LV"/>
              </w:rPr>
              <w:t>erīkošana</w:t>
            </w:r>
            <w:r>
              <w:rPr>
                <w:i/>
                <w:iCs/>
                <w:sz w:val="20"/>
                <w:szCs w:val="20"/>
                <w:lang w:eastAsia="lv-LV"/>
              </w:rPr>
              <w:t xml:space="preserve"> un palaišana</w:t>
            </w:r>
          </w:p>
        </w:tc>
        <w:tc>
          <w:tcPr>
            <w:tcW w:w="7088" w:type="dxa"/>
          </w:tcPr>
          <w:p w14:paraId="574CFF2A" w14:textId="77777777" w:rsidR="007078C8" w:rsidRDefault="007078C8">
            <w:pPr>
              <w:rPr>
                <w:color w:val="000000"/>
                <w:sz w:val="20"/>
                <w:szCs w:val="20"/>
                <w:u w:val="single"/>
                <w:lang w:eastAsia="lv-LV"/>
              </w:rPr>
            </w:pPr>
          </w:p>
        </w:tc>
        <w:tc>
          <w:tcPr>
            <w:tcW w:w="1275" w:type="dxa"/>
          </w:tcPr>
          <w:p w14:paraId="3FE5D6A2" w14:textId="77777777" w:rsidR="007078C8" w:rsidRDefault="007078C8">
            <w:pPr>
              <w:rPr>
                <w:sz w:val="20"/>
                <w:szCs w:val="20"/>
              </w:rPr>
            </w:pPr>
          </w:p>
        </w:tc>
        <w:tc>
          <w:tcPr>
            <w:tcW w:w="1418" w:type="dxa"/>
          </w:tcPr>
          <w:p w14:paraId="6F67DFA9" w14:textId="77777777" w:rsidR="007078C8" w:rsidRDefault="007078C8">
            <w:pPr>
              <w:rPr>
                <w:sz w:val="20"/>
                <w:szCs w:val="20"/>
              </w:rPr>
            </w:pPr>
          </w:p>
        </w:tc>
        <w:tc>
          <w:tcPr>
            <w:tcW w:w="1021" w:type="dxa"/>
          </w:tcPr>
          <w:p w14:paraId="7EFC5C4A" w14:textId="77777777" w:rsidR="007078C8" w:rsidRDefault="007078C8">
            <w:pPr>
              <w:rPr>
                <w:sz w:val="20"/>
                <w:szCs w:val="20"/>
              </w:rPr>
            </w:pPr>
          </w:p>
        </w:tc>
      </w:tr>
      <w:tr w:rsidR="003238F4" w14:paraId="31159796" w14:textId="77777777">
        <w:trPr>
          <w:trHeight w:val="284"/>
        </w:trPr>
        <w:tc>
          <w:tcPr>
            <w:tcW w:w="14176" w:type="dxa"/>
            <w:gridSpan w:val="5"/>
          </w:tcPr>
          <w:p w14:paraId="210BFB24" w14:textId="77777777" w:rsidR="003238F4" w:rsidRDefault="00000000">
            <w:pPr>
              <w:jc w:val="right"/>
              <w:rPr>
                <w:sz w:val="20"/>
                <w:szCs w:val="20"/>
              </w:rPr>
            </w:pPr>
            <w:r>
              <w:rPr>
                <w:sz w:val="20"/>
                <w:szCs w:val="20"/>
              </w:rPr>
              <w:t xml:space="preserve">Kopā </w:t>
            </w:r>
            <w:r>
              <w:rPr>
                <w:i/>
                <w:iCs/>
                <w:sz w:val="20"/>
                <w:szCs w:val="20"/>
              </w:rPr>
              <w:t>eur</w:t>
            </w:r>
            <w:r>
              <w:rPr>
                <w:i/>
                <w:sz w:val="20"/>
                <w:szCs w:val="20"/>
              </w:rPr>
              <w:t>o</w:t>
            </w:r>
            <w:r>
              <w:rPr>
                <w:sz w:val="20"/>
                <w:szCs w:val="20"/>
              </w:rPr>
              <w:t xml:space="preserve"> bez PVN, </w:t>
            </w:r>
          </w:p>
        </w:tc>
        <w:tc>
          <w:tcPr>
            <w:tcW w:w="1021" w:type="dxa"/>
          </w:tcPr>
          <w:p w14:paraId="63AE4EE5" w14:textId="77777777" w:rsidR="003238F4" w:rsidRDefault="003238F4">
            <w:pPr>
              <w:jc w:val="center"/>
              <w:rPr>
                <w:b/>
                <w:bCs/>
                <w:sz w:val="20"/>
                <w:szCs w:val="20"/>
              </w:rPr>
            </w:pPr>
          </w:p>
        </w:tc>
      </w:tr>
      <w:tr w:rsidR="003238F4" w14:paraId="32B94DCA" w14:textId="77777777">
        <w:trPr>
          <w:trHeight w:val="284"/>
        </w:trPr>
        <w:tc>
          <w:tcPr>
            <w:tcW w:w="14176" w:type="dxa"/>
            <w:gridSpan w:val="5"/>
          </w:tcPr>
          <w:p w14:paraId="24651AA7" w14:textId="77777777" w:rsidR="003238F4" w:rsidRDefault="00000000">
            <w:pPr>
              <w:jc w:val="right"/>
              <w:rPr>
                <w:sz w:val="20"/>
                <w:szCs w:val="20"/>
              </w:rPr>
            </w:pPr>
            <w:r>
              <w:rPr>
                <w:i/>
                <w:sz w:val="20"/>
                <w:szCs w:val="20"/>
              </w:rPr>
              <w:t>euro</w:t>
            </w:r>
            <w:r>
              <w:rPr>
                <w:sz w:val="20"/>
                <w:szCs w:val="20"/>
              </w:rPr>
              <w:t xml:space="preserve"> PVN: </w:t>
            </w:r>
          </w:p>
        </w:tc>
        <w:tc>
          <w:tcPr>
            <w:tcW w:w="1021" w:type="dxa"/>
          </w:tcPr>
          <w:p w14:paraId="55BC453E" w14:textId="77777777" w:rsidR="003238F4" w:rsidRDefault="003238F4">
            <w:pPr>
              <w:jc w:val="center"/>
              <w:rPr>
                <w:b/>
                <w:bCs/>
                <w:sz w:val="20"/>
                <w:szCs w:val="20"/>
              </w:rPr>
            </w:pPr>
          </w:p>
        </w:tc>
      </w:tr>
      <w:tr w:rsidR="003238F4" w14:paraId="10511086" w14:textId="77777777">
        <w:trPr>
          <w:trHeight w:val="284"/>
        </w:trPr>
        <w:tc>
          <w:tcPr>
            <w:tcW w:w="14176" w:type="dxa"/>
            <w:gridSpan w:val="5"/>
          </w:tcPr>
          <w:p w14:paraId="09EA184D" w14:textId="77777777" w:rsidR="003238F4" w:rsidRDefault="00000000">
            <w:pPr>
              <w:jc w:val="right"/>
              <w:rPr>
                <w:sz w:val="20"/>
                <w:szCs w:val="20"/>
              </w:rPr>
            </w:pPr>
            <w:r>
              <w:rPr>
                <w:sz w:val="20"/>
                <w:szCs w:val="20"/>
              </w:rPr>
              <w:t xml:space="preserve">Kopā </w:t>
            </w:r>
            <w:r>
              <w:rPr>
                <w:i/>
                <w:iCs/>
                <w:sz w:val="20"/>
                <w:szCs w:val="20"/>
              </w:rPr>
              <w:t>eur</w:t>
            </w:r>
            <w:r>
              <w:rPr>
                <w:i/>
                <w:sz w:val="20"/>
                <w:szCs w:val="20"/>
              </w:rPr>
              <w:t>o</w:t>
            </w:r>
            <w:r>
              <w:rPr>
                <w:sz w:val="20"/>
                <w:szCs w:val="20"/>
              </w:rPr>
              <w:t xml:space="preserve"> ar PVN:</w:t>
            </w:r>
          </w:p>
        </w:tc>
        <w:tc>
          <w:tcPr>
            <w:tcW w:w="1021" w:type="dxa"/>
          </w:tcPr>
          <w:p w14:paraId="74B2F43F" w14:textId="77777777" w:rsidR="003238F4" w:rsidRDefault="003238F4">
            <w:pPr>
              <w:jc w:val="center"/>
              <w:rPr>
                <w:b/>
                <w:bCs/>
                <w:sz w:val="20"/>
                <w:szCs w:val="20"/>
              </w:rPr>
            </w:pPr>
          </w:p>
        </w:tc>
      </w:tr>
    </w:tbl>
    <w:p w14:paraId="10F38D12" w14:textId="77777777" w:rsidR="003238F4" w:rsidRDefault="003238F4">
      <w:pPr>
        <w:pStyle w:val="Sarakstarindkopa"/>
        <w:ind w:left="0"/>
        <w:jc w:val="both"/>
        <w:rPr>
          <w:b/>
          <w:bCs/>
          <w:sz w:val="20"/>
          <w:szCs w:val="20"/>
        </w:rPr>
      </w:pPr>
    </w:p>
    <w:p w14:paraId="6A779B57" w14:textId="77777777" w:rsidR="003238F4" w:rsidRDefault="00000000">
      <w:pPr>
        <w:spacing w:after="120"/>
        <w:ind w:left="-142" w:right="-490" w:firstLine="284"/>
        <w:jc w:val="both"/>
        <w:rPr>
          <w:sz w:val="23"/>
          <w:szCs w:val="23"/>
        </w:rPr>
      </w:pPr>
      <w:r>
        <w:rPr>
          <w:i/>
          <w:sz w:val="23"/>
          <w:szCs w:val="23"/>
        </w:rPr>
        <w:t>_______________ (pretendenta nosaukums)</w:t>
      </w:r>
      <w:r>
        <w:rPr>
          <w:sz w:val="23"/>
          <w:szCs w:val="23"/>
        </w:rPr>
        <w:t xml:space="preserve"> apliecina, ka: </w:t>
      </w:r>
    </w:p>
    <w:p w14:paraId="5AA8165F" w14:textId="550293E7" w:rsidR="003238F4" w:rsidRPr="007078C8" w:rsidRDefault="00000000" w:rsidP="007078C8">
      <w:pPr>
        <w:numPr>
          <w:ilvl w:val="0"/>
          <w:numId w:val="3"/>
        </w:numPr>
        <w:suppressAutoHyphens w:val="0"/>
        <w:spacing w:after="120"/>
        <w:ind w:right="-490"/>
        <w:jc w:val="both"/>
        <w:rPr>
          <w:sz w:val="23"/>
          <w:szCs w:val="23"/>
        </w:rPr>
      </w:pPr>
      <w:r>
        <w:rPr>
          <w:sz w:val="23"/>
          <w:szCs w:val="23"/>
        </w:rPr>
        <w:t xml:space="preserve">tehniska un finanšu piedāvājuma cenā ir iekļautas visas izmaksas, kas saistītas ar videonovērošanas ierīkošanu un visas izmaksas, kas saistītas ar pilnīgu un kvalitatīvu iepirkuma līguma izpildi, tajā skaitā, bet ne tikai, darbaspēka izmaksas, transporta, materiālu un tehnisko palīglīdzekļu izmaksas, visi valsts un pašvaldības noteiktie nodokļi </w:t>
      </w:r>
      <w:r>
        <w:rPr>
          <w:i/>
          <w:sz w:val="23"/>
          <w:szCs w:val="23"/>
        </w:rPr>
        <w:t>(izņemot PVN 21%)</w:t>
      </w:r>
      <w:r>
        <w:rPr>
          <w:sz w:val="23"/>
          <w:szCs w:val="23"/>
        </w:rPr>
        <w:t xml:space="preserve"> un nodevas saskaņā ar Latvijas Republikas normatīvajiem aktiem, tajā skaitā peļņu un ar risku faktoriem saistītās izmaksas, ietverot arī tādus riskus kā normatīvo aktu izmaiņu risks, piegādes (tajā skaitā arī darbaspēka) sadārdzinājuma risks u.c. tiešās un pieskaitāmās izmaksas, izņemot PVN. Pretendenta piedāvātā līgumcena līguma izpildes laikā netiks mainīta.</w:t>
      </w:r>
    </w:p>
    <w:tbl>
      <w:tblPr>
        <w:tblpPr w:leftFromText="180" w:rightFromText="180" w:vertAnchor="text" w:horzAnchor="margin" w:tblpX="-204" w:tblpY="99"/>
        <w:tblW w:w="2978" w:type="pct"/>
        <w:tblLook w:val="04A0" w:firstRow="1" w:lastRow="0" w:firstColumn="1" w:lastColumn="0" w:noHBand="0" w:noVBand="1"/>
      </w:tblPr>
      <w:tblGrid>
        <w:gridCol w:w="3768"/>
        <w:gridCol w:w="4890"/>
      </w:tblGrid>
      <w:tr w:rsidR="003238F4" w14:paraId="04064D72" w14:textId="77777777">
        <w:trPr>
          <w:trHeight w:val="270"/>
        </w:trPr>
        <w:tc>
          <w:tcPr>
            <w:tcW w:w="2176" w:type="pct"/>
            <w:vAlign w:val="center"/>
          </w:tcPr>
          <w:p w14:paraId="7D6F1CBD" w14:textId="77777777" w:rsidR="003238F4" w:rsidRDefault="00000000">
            <w:pPr>
              <w:keepLines/>
              <w:widowControl w:val="0"/>
              <w:rPr>
                <w:b/>
                <w:bCs/>
                <w:i/>
                <w:sz w:val="23"/>
                <w:szCs w:val="23"/>
              </w:rPr>
            </w:pPr>
            <w:r>
              <w:rPr>
                <w:b/>
                <w:bCs/>
                <w:i/>
                <w:sz w:val="23"/>
                <w:szCs w:val="23"/>
              </w:rPr>
              <w:t>Vārds, uzvārds,  amats</w:t>
            </w:r>
          </w:p>
        </w:tc>
        <w:tc>
          <w:tcPr>
            <w:tcW w:w="2824" w:type="pct"/>
            <w:vAlign w:val="center"/>
          </w:tcPr>
          <w:p w14:paraId="2AAE83E2" w14:textId="77777777" w:rsidR="003238F4" w:rsidRDefault="003238F4">
            <w:pPr>
              <w:keepLines/>
              <w:widowControl w:val="0"/>
              <w:ind w:left="425"/>
              <w:rPr>
                <w:i/>
                <w:sz w:val="23"/>
                <w:szCs w:val="23"/>
              </w:rPr>
            </w:pPr>
          </w:p>
        </w:tc>
      </w:tr>
    </w:tbl>
    <w:p w14:paraId="00D5C7D0" w14:textId="77777777" w:rsidR="003238F4" w:rsidRDefault="003238F4">
      <w:pPr>
        <w:rPr>
          <w:sz w:val="23"/>
          <w:szCs w:val="23"/>
        </w:rPr>
      </w:pPr>
    </w:p>
    <w:p w14:paraId="245F2F49" w14:textId="77777777" w:rsidR="003238F4" w:rsidRDefault="003238F4">
      <w:pPr>
        <w:rPr>
          <w:sz w:val="23"/>
          <w:szCs w:val="23"/>
        </w:rPr>
      </w:pPr>
    </w:p>
    <w:p w14:paraId="72A5CA40" w14:textId="77777777" w:rsidR="003238F4" w:rsidRDefault="003238F4">
      <w:pPr>
        <w:tabs>
          <w:tab w:val="left" w:pos="1890"/>
        </w:tabs>
      </w:pPr>
    </w:p>
    <w:sectPr w:rsidR="003238F4">
      <w:footerReference w:type="default" r:id="rId8"/>
      <w:pgSz w:w="16838" w:h="11906" w:orient="landscape"/>
      <w:pgMar w:top="1701" w:right="1134" w:bottom="992" w:left="11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352C" w14:textId="77777777" w:rsidR="001D0498" w:rsidRDefault="001D0498">
      <w:r>
        <w:separator/>
      </w:r>
    </w:p>
  </w:endnote>
  <w:endnote w:type="continuationSeparator" w:id="0">
    <w:p w14:paraId="68C3FF6C" w14:textId="77777777" w:rsidR="001D0498" w:rsidRDefault="001D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wiss TL">
    <w:altName w:val="Arial"/>
    <w:charset w:val="CC"/>
    <w:family w:val="swiss"/>
    <w:pitch w:val="default"/>
    <w:sig w:usb0="00000000" w:usb1="00000000" w:usb2="00000000" w:usb3="00000000" w:csb0="00000197" w:csb1="00000000"/>
  </w:font>
  <w:font w:name="Tahoma">
    <w:panose1 w:val="020B0604030504040204"/>
    <w:charset w:val="BA"/>
    <w:family w:val="swiss"/>
    <w:pitch w:val="default"/>
    <w:sig w:usb0="E1002EFF" w:usb1="C000605B" w:usb2="00000029" w:usb3="00000000" w:csb0="200101FF" w:csb1="2028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default"/>
    <w:sig w:usb0="00000000" w:usb1="00000000" w:usb2="00000021" w:usb3="00000000" w:csb0="000001BF" w:csb1="00000000"/>
  </w:font>
  <w:font w:name="NSimSun">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213348"/>
      <w:docPartObj>
        <w:docPartGallery w:val="AutoText"/>
      </w:docPartObj>
    </w:sdtPr>
    <w:sdtContent>
      <w:p w14:paraId="5543B4FC" w14:textId="77777777" w:rsidR="003238F4" w:rsidRDefault="00000000">
        <w:pPr>
          <w:pStyle w:val="Kjene"/>
          <w:jc w:val="center"/>
        </w:pPr>
        <w:r>
          <w:fldChar w:fldCharType="begin"/>
        </w:r>
        <w:r>
          <w:instrText>PAGE   \* MERGEFORMAT</w:instrText>
        </w:r>
        <w:r>
          <w:fldChar w:fldCharType="separate"/>
        </w:r>
        <w:r>
          <w:t>2</w:t>
        </w:r>
        <w:r>
          <w:fldChar w:fldCharType="end"/>
        </w:r>
      </w:p>
    </w:sdtContent>
  </w:sdt>
  <w:p w14:paraId="218310C0" w14:textId="77777777" w:rsidR="003238F4" w:rsidRDefault="003238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71FA" w14:textId="77777777" w:rsidR="001D0498" w:rsidRDefault="001D0498">
      <w:r>
        <w:separator/>
      </w:r>
    </w:p>
  </w:footnote>
  <w:footnote w:type="continuationSeparator" w:id="0">
    <w:p w14:paraId="45FB3294" w14:textId="77777777" w:rsidR="001D0498" w:rsidRDefault="001D0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D775C"/>
    <w:multiLevelType w:val="multilevel"/>
    <w:tmpl w:val="4C3D775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11Lgumam"/>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B96C72"/>
    <w:multiLevelType w:val="multilevel"/>
    <w:tmpl w:val="67B96C72"/>
    <w:lvl w:ilvl="0">
      <w:start w:val="2"/>
      <w:numFmt w:val="bullet"/>
      <w:lvlText w:val="-"/>
      <w:lvlJc w:val="left"/>
      <w:pPr>
        <w:ind w:left="502" w:hanging="360"/>
      </w:pPr>
      <w:rPr>
        <w:rFonts w:ascii="Times New Roman" w:eastAsia="Times New Roman" w:hAnsi="Times New Roman" w:cs="Times New Roman" w:hint="default"/>
        <w:i/>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6A767113"/>
    <w:multiLevelType w:val="multilevel"/>
    <w:tmpl w:val="6A767113"/>
    <w:lvl w:ilvl="0">
      <w:start w:val="1"/>
      <w:numFmt w:val="decimal"/>
      <w:pStyle w:val="tv2131"/>
      <w:lvlText w:val="%1."/>
      <w:lvlJc w:val="left"/>
      <w:pPr>
        <w:ind w:left="0" w:hanging="360"/>
      </w:pPr>
      <w:rPr>
        <w:rFonts w:hint="default"/>
        <w:b/>
      </w:rPr>
    </w:lvl>
    <w:lvl w:ilvl="1">
      <w:start w:val="1"/>
      <w:numFmt w:val="decimal"/>
      <w:pStyle w:val="Pamatteksts3"/>
      <w:lvlText w:val="%1.%2."/>
      <w:lvlJc w:val="left"/>
      <w:pPr>
        <w:ind w:left="1916" w:hanging="432"/>
      </w:pPr>
      <w:rPr>
        <w:rFonts w:hint="default"/>
        <w:b w:val="0"/>
        <w:i w:val="0"/>
        <w:color w:val="auto"/>
      </w:rPr>
    </w:lvl>
    <w:lvl w:ilvl="2">
      <w:start w:val="1"/>
      <w:numFmt w:val="decimal"/>
      <w:pStyle w:val="Pamattekstaatkpe2"/>
      <w:lvlText w:val="%1.%2.%3."/>
      <w:lvlJc w:val="left"/>
      <w:pPr>
        <w:ind w:left="86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36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num w:numId="1" w16cid:durableId="555550048">
    <w:abstractNumId w:val="2"/>
  </w:num>
  <w:num w:numId="2" w16cid:durableId="2110659545">
    <w:abstractNumId w:val="0"/>
  </w:num>
  <w:num w:numId="3" w16cid:durableId="76291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DB"/>
    <w:rsid w:val="00030510"/>
    <w:rsid w:val="000307F7"/>
    <w:rsid w:val="000379CF"/>
    <w:rsid w:val="000444C9"/>
    <w:rsid w:val="00047C94"/>
    <w:rsid w:val="0006439E"/>
    <w:rsid w:val="0006635B"/>
    <w:rsid w:val="000755F6"/>
    <w:rsid w:val="000826F4"/>
    <w:rsid w:val="00093229"/>
    <w:rsid w:val="000D7547"/>
    <w:rsid w:val="000E2EED"/>
    <w:rsid w:val="001061E8"/>
    <w:rsid w:val="00116DFD"/>
    <w:rsid w:val="00131070"/>
    <w:rsid w:val="00145EAF"/>
    <w:rsid w:val="00146B9C"/>
    <w:rsid w:val="001D0498"/>
    <w:rsid w:val="001F3216"/>
    <w:rsid w:val="001F5809"/>
    <w:rsid w:val="002138F7"/>
    <w:rsid w:val="002174C1"/>
    <w:rsid w:val="00243BC5"/>
    <w:rsid w:val="00270806"/>
    <w:rsid w:val="002A1DEE"/>
    <w:rsid w:val="002B2AB9"/>
    <w:rsid w:val="002B4E65"/>
    <w:rsid w:val="002B6424"/>
    <w:rsid w:val="002F1C92"/>
    <w:rsid w:val="002F40AF"/>
    <w:rsid w:val="002F41B9"/>
    <w:rsid w:val="003118FA"/>
    <w:rsid w:val="003238F4"/>
    <w:rsid w:val="003305A2"/>
    <w:rsid w:val="00331B96"/>
    <w:rsid w:val="003C64A8"/>
    <w:rsid w:val="003E1BB6"/>
    <w:rsid w:val="00421358"/>
    <w:rsid w:val="0044684B"/>
    <w:rsid w:val="00465BD0"/>
    <w:rsid w:val="00482EF5"/>
    <w:rsid w:val="004A6DC8"/>
    <w:rsid w:val="004C126C"/>
    <w:rsid w:val="004D2851"/>
    <w:rsid w:val="00500592"/>
    <w:rsid w:val="005138D9"/>
    <w:rsid w:val="00523105"/>
    <w:rsid w:val="005549E7"/>
    <w:rsid w:val="00556AE4"/>
    <w:rsid w:val="005730BC"/>
    <w:rsid w:val="005A1AA4"/>
    <w:rsid w:val="005A385D"/>
    <w:rsid w:val="005E7E49"/>
    <w:rsid w:val="005F1F26"/>
    <w:rsid w:val="005F1F6B"/>
    <w:rsid w:val="005F4BAB"/>
    <w:rsid w:val="00637963"/>
    <w:rsid w:val="00640719"/>
    <w:rsid w:val="00644DA5"/>
    <w:rsid w:val="00647278"/>
    <w:rsid w:val="006653E4"/>
    <w:rsid w:val="00665789"/>
    <w:rsid w:val="00670BC1"/>
    <w:rsid w:val="006B48DB"/>
    <w:rsid w:val="006D25BA"/>
    <w:rsid w:val="006D7999"/>
    <w:rsid w:val="006F6965"/>
    <w:rsid w:val="006F786C"/>
    <w:rsid w:val="0070392A"/>
    <w:rsid w:val="007052A1"/>
    <w:rsid w:val="007078C8"/>
    <w:rsid w:val="007326F4"/>
    <w:rsid w:val="00746099"/>
    <w:rsid w:val="007542B9"/>
    <w:rsid w:val="00757C3D"/>
    <w:rsid w:val="00785529"/>
    <w:rsid w:val="007A462F"/>
    <w:rsid w:val="007A5268"/>
    <w:rsid w:val="007B4865"/>
    <w:rsid w:val="007B7A9B"/>
    <w:rsid w:val="007C4277"/>
    <w:rsid w:val="007C5011"/>
    <w:rsid w:val="007D04C3"/>
    <w:rsid w:val="007D1FAE"/>
    <w:rsid w:val="007D63B4"/>
    <w:rsid w:val="007F11C4"/>
    <w:rsid w:val="00802189"/>
    <w:rsid w:val="00805CB4"/>
    <w:rsid w:val="00817D2F"/>
    <w:rsid w:val="00837582"/>
    <w:rsid w:val="0085488F"/>
    <w:rsid w:val="00884AA5"/>
    <w:rsid w:val="008A22CB"/>
    <w:rsid w:val="008A2A05"/>
    <w:rsid w:val="008F08C3"/>
    <w:rsid w:val="00906607"/>
    <w:rsid w:val="0092660B"/>
    <w:rsid w:val="00933744"/>
    <w:rsid w:val="00937706"/>
    <w:rsid w:val="00955D4A"/>
    <w:rsid w:val="009978DF"/>
    <w:rsid w:val="009B5D23"/>
    <w:rsid w:val="009B6817"/>
    <w:rsid w:val="009F3F3A"/>
    <w:rsid w:val="00A1186B"/>
    <w:rsid w:val="00A16238"/>
    <w:rsid w:val="00A62FF2"/>
    <w:rsid w:val="00A7588D"/>
    <w:rsid w:val="00A8167E"/>
    <w:rsid w:val="00A8638B"/>
    <w:rsid w:val="00A965A4"/>
    <w:rsid w:val="00AA0845"/>
    <w:rsid w:val="00AD0ECE"/>
    <w:rsid w:val="00AD184E"/>
    <w:rsid w:val="00AD3CE8"/>
    <w:rsid w:val="00AF272D"/>
    <w:rsid w:val="00AF5B77"/>
    <w:rsid w:val="00BA16DC"/>
    <w:rsid w:val="00BB3213"/>
    <w:rsid w:val="00BF1ABE"/>
    <w:rsid w:val="00BF522E"/>
    <w:rsid w:val="00BF5B5B"/>
    <w:rsid w:val="00C045DA"/>
    <w:rsid w:val="00C04C7D"/>
    <w:rsid w:val="00C32FE8"/>
    <w:rsid w:val="00C54BB8"/>
    <w:rsid w:val="00C7627B"/>
    <w:rsid w:val="00CA525F"/>
    <w:rsid w:val="00CB7837"/>
    <w:rsid w:val="00CE74C0"/>
    <w:rsid w:val="00CF4218"/>
    <w:rsid w:val="00D06E1A"/>
    <w:rsid w:val="00D2093D"/>
    <w:rsid w:val="00D51AE1"/>
    <w:rsid w:val="00D63AAE"/>
    <w:rsid w:val="00D75051"/>
    <w:rsid w:val="00D80A7C"/>
    <w:rsid w:val="00D94E6F"/>
    <w:rsid w:val="00D96F00"/>
    <w:rsid w:val="00DB283F"/>
    <w:rsid w:val="00DB556F"/>
    <w:rsid w:val="00DC56E5"/>
    <w:rsid w:val="00DE08D1"/>
    <w:rsid w:val="00DE76C5"/>
    <w:rsid w:val="00E02A84"/>
    <w:rsid w:val="00E11FCF"/>
    <w:rsid w:val="00E5086D"/>
    <w:rsid w:val="00E6723E"/>
    <w:rsid w:val="00E80F03"/>
    <w:rsid w:val="00EA5108"/>
    <w:rsid w:val="00EB554B"/>
    <w:rsid w:val="00EB764A"/>
    <w:rsid w:val="00F21233"/>
    <w:rsid w:val="00F21667"/>
    <w:rsid w:val="00F31730"/>
    <w:rsid w:val="00F717B3"/>
    <w:rsid w:val="00F804DF"/>
    <w:rsid w:val="00FB5600"/>
    <w:rsid w:val="00FB562A"/>
    <w:rsid w:val="00FC7957"/>
    <w:rsid w:val="00FE0F47"/>
    <w:rsid w:val="00FE7D3F"/>
    <w:rsid w:val="360665D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BC2B"/>
  <w15:docId w15:val="{924A4142-3614-401F-9D8D-DE339650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pPr>
      <w:keepNext/>
      <w:suppressAutoHyphens w:val="0"/>
      <w:ind w:left="360"/>
      <w:outlineLvl w:val="0"/>
    </w:pPr>
    <w:rPr>
      <w:sz w:val="28"/>
      <w:lang w:eastAsia="en-US"/>
    </w:rPr>
  </w:style>
  <w:style w:type="paragraph" w:styleId="Virsraksts2">
    <w:name w:val="heading 2"/>
    <w:basedOn w:val="Parasts"/>
    <w:next w:val="Parasts"/>
    <w:link w:val="Virsraksts2Rakstz"/>
    <w:qFormat/>
    <w:pPr>
      <w:keepNext/>
      <w:suppressAutoHyphens w:val="0"/>
      <w:outlineLvl w:val="1"/>
    </w:pPr>
    <w:rPr>
      <w:b/>
      <w:bCs/>
      <w:lang w:eastAsia="en-US"/>
    </w:rPr>
  </w:style>
  <w:style w:type="paragraph" w:styleId="Virsraksts3">
    <w:name w:val="heading 3"/>
    <w:basedOn w:val="Parasts"/>
    <w:next w:val="Parasts"/>
    <w:link w:val="Virsraksts3Rakstz"/>
    <w:qFormat/>
    <w:pPr>
      <w:keepNext/>
      <w:suppressAutoHyphens w:val="0"/>
      <w:outlineLvl w:val="2"/>
    </w:pPr>
    <w:rPr>
      <w:sz w:val="28"/>
      <w:lang w:eastAsia="en-US"/>
    </w:rPr>
  </w:style>
  <w:style w:type="paragraph" w:styleId="Virsraksts4">
    <w:name w:val="heading 4"/>
    <w:basedOn w:val="Parasts"/>
    <w:next w:val="Parasts"/>
    <w:link w:val="Virsraksts4Rakstz"/>
    <w:qFormat/>
    <w:pPr>
      <w:keepNext/>
      <w:suppressAutoHyphens w:val="0"/>
      <w:outlineLvl w:val="3"/>
    </w:pPr>
    <w:rPr>
      <w:b/>
      <w:bCs/>
      <w:u w:val="single"/>
      <w:lang w:eastAsia="en-US"/>
    </w:rPr>
  </w:style>
  <w:style w:type="paragraph" w:styleId="Virsraksts6">
    <w:name w:val="heading 6"/>
    <w:basedOn w:val="Parasts"/>
    <w:next w:val="Parasts"/>
    <w:link w:val="Virsraksts6Rakstz"/>
    <w:qFormat/>
    <w:pPr>
      <w:keepNext/>
      <w:tabs>
        <w:tab w:val="left" w:pos="6379"/>
      </w:tabs>
      <w:suppressAutoHyphens w:val="0"/>
      <w:ind w:left="6379" w:hanging="992"/>
      <w:jc w:val="both"/>
      <w:outlineLvl w:val="5"/>
    </w:pPr>
    <w:rPr>
      <w:rFonts w:ascii="Swiss TL" w:hAnsi="Swiss TL"/>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pPr>
      <w:suppressAutoHyphens w:val="0"/>
    </w:pPr>
    <w:rPr>
      <w:rFonts w:ascii="Tahoma" w:hAnsi="Tahoma" w:cs="Tahoma"/>
      <w:sz w:val="16"/>
      <w:szCs w:val="16"/>
      <w:lang w:val="en-US" w:eastAsia="en-US"/>
    </w:rPr>
  </w:style>
  <w:style w:type="paragraph" w:styleId="Pamatteksts">
    <w:name w:val="Body Text"/>
    <w:basedOn w:val="Parasts"/>
    <w:link w:val="PamattekstsRakstz"/>
    <w:uiPriority w:val="99"/>
    <w:semiHidden/>
    <w:unhideWhenUsed/>
    <w:pPr>
      <w:spacing w:after="120"/>
    </w:pPr>
  </w:style>
  <w:style w:type="paragraph" w:styleId="Pamatteksts3">
    <w:name w:val="Body Text 3"/>
    <w:basedOn w:val="Parasts"/>
    <w:link w:val="Pamatteksts3Rakstz"/>
    <w:pPr>
      <w:numPr>
        <w:ilvl w:val="1"/>
        <w:numId w:val="1"/>
      </w:numPr>
      <w:suppressAutoHyphens w:val="0"/>
      <w:spacing w:after="120"/>
      <w:ind w:left="0" w:firstLine="0"/>
    </w:pPr>
    <w:rPr>
      <w:sz w:val="16"/>
      <w:szCs w:val="16"/>
      <w:lang w:eastAsia="en-US"/>
    </w:rPr>
  </w:style>
  <w:style w:type="paragraph" w:styleId="Pamattekstsaratkpi">
    <w:name w:val="Body Text Indent"/>
    <w:basedOn w:val="Parasts"/>
    <w:link w:val="PamattekstsaratkpiRakstz"/>
    <w:pPr>
      <w:suppressAutoHyphens w:val="0"/>
      <w:ind w:left="1080"/>
    </w:pPr>
    <w:rPr>
      <w:sz w:val="28"/>
      <w:lang w:eastAsia="en-US"/>
    </w:rPr>
  </w:style>
  <w:style w:type="paragraph" w:styleId="Pamattekstaatkpe2">
    <w:name w:val="Body Text Indent 2"/>
    <w:basedOn w:val="Parasts"/>
    <w:link w:val="Pamattekstaatkpe2Rakstz"/>
    <w:pPr>
      <w:numPr>
        <w:ilvl w:val="2"/>
        <w:numId w:val="1"/>
      </w:numPr>
      <w:suppressAutoHyphens w:val="0"/>
      <w:spacing w:after="120" w:line="480" w:lineRule="auto"/>
      <w:ind w:left="283" w:firstLine="0"/>
    </w:pPr>
    <w:rPr>
      <w:lang w:eastAsia="en-US"/>
    </w:rPr>
  </w:style>
  <w:style w:type="character" w:styleId="Komentraatsauce">
    <w:name w:val="annotation reference"/>
    <w:semiHidden/>
    <w:rPr>
      <w:sz w:val="16"/>
      <w:szCs w:val="16"/>
    </w:rPr>
  </w:style>
  <w:style w:type="paragraph" w:styleId="Komentrateksts">
    <w:name w:val="annotation text"/>
    <w:basedOn w:val="Parasts"/>
    <w:link w:val="KomentratekstsRakstz"/>
    <w:semiHidden/>
    <w:pPr>
      <w:suppressAutoHyphens w:val="0"/>
    </w:pPr>
    <w:rPr>
      <w:sz w:val="20"/>
      <w:szCs w:val="20"/>
      <w:lang w:val="en-US" w:eastAsia="en-US"/>
    </w:rPr>
  </w:style>
  <w:style w:type="paragraph" w:styleId="Komentratma">
    <w:name w:val="annotation subject"/>
    <w:basedOn w:val="Komentrateksts"/>
    <w:next w:val="Komentrateksts"/>
    <w:link w:val="KomentratmaRakstz"/>
    <w:rPr>
      <w:b/>
      <w:bCs/>
    </w:rPr>
  </w:style>
  <w:style w:type="character" w:styleId="Izmantotahipersaite">
    <w:name w:val="FollowedHyperlink"/>
    <w:basedOn w:val="Noklusjumarindkopasfonts"/>
    <w:rPr>
      <w:color w:val="954F72" w:themeColor="followedHyperlink"/>
      <w:u w:val="single"/>
    </w:rPr>
  </w:style>
  <w:style w:type="paragraph" w:styleId="Kjene">
    <w:name w:val="footer"/>
    <w:basedOn w:val="Parasts"/>
    <w:link w:val="KjeneRakstz"/>
    <w:uiPriority w:val="99"/>
    <w:unhideWhenUsed/>
    <w:pPr>
      <w:tabs>
        <w:tab w:val="center" w:pos="4513"/>
        <w:tab w:val="right" w:pos="9026"/>
      </w:tabs>
    </w:pPr>
  </w:style>
  <w:style w:type="character" w:styleId="Vresatsauce">
    <w:name w:val="footnote reference"/>
    <w:link w:val="Char2"/>
    <w:qFormat/>
    <w:rPr>
      <w:vertAlign w:val="superscript"/>
    </w:rPr>
  </w:style>
  <w:style w:type="paragraph" w:customStyle="1" w:styleId="Char2">
    <w:name w:val="Char2"/>
    <w:basedOn w:val="Parasts"/>
    <w:next w:val="Parasts"/>
    <w:link w:val="Vresatsauce"/>
    <w:uiPriority w:val="99"/>
    <w:pPr>
      <w:suppressAutoHyphens w:val="0"/>
      <w:spacing w:line="240" w:lineRule="exact"/>
      <w:ind w:firstLine="567"/>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paragraph" w:styleId="Vresteksts">
    <w:name w:val="footnote text"/>
    <w:basedOn w:val="Parasts"/>
    <w:link w:val="VrestekstsRakstz"/>
    <w:uiPriority w:val="99"/>
    <w:qFormat/>
    <w:rPr>
      <w:sz w:val="20"/>
      <w:szCs w:val="20"/>
    </w:rPr>
  </w:style>
  <w:style w:type="paragraph" w:styleId="Galvene">
    <w:name w:val="header"/>
    <w:basedOn w:val="Parasts"/>
    <w:link w:val="GalveneRakstz"/>
    <w:uiPriority w:val="99"/>
    <w:unhideWhenUsed/>
    <w:pPr>
      <w:tabs>
        <w:tab w:val="center" w:pos="4513"/>
        <w:tab w:val="right" w:pos="9026"/>
      </w:tabs>
    </w:pPr>
  </w:style>
  <w:style w:type="paragraph" w:styleId="HTMLiepriekformattais">
    <w:name w:val="HTML Preformatted"/>
    <w:basedOn w:val="Parasts"/>
    <w:link w:val="HTMLiepriekformattaisRakstz"/>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Hipersaite">
    <w:name w:val="Hyperlink"/>
    <w:uiPriority w:val="99"/>
    <w:rPr>
      <w:color w:val="0000FF"/>
      <w:u w:val="single"/>
    </w:rPr>
  </w:style>
  <w:style w:type="character" w:styleId="Izteiksmgs">
    <w:name w:val="Strong"/>
    <w:basedOn w:val="Noklusjumarindkopasfonts"/>
    <w:uiPriority w:val="22"/>
    <w:qFormat/>
    <w:rPr>
      <w:b/>
      <w:bCs/>
    </w:rPr>
  </w:style>
  <w:style w:type="table" w:styleId="Reatabula">
    <w:name w:val="Table Grid"/>
    <w:basedOn w:val="Parastatabula"/>
    <w:uiPriority w:val="59"/>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аблицы"/>
    <w:basedOn w:val="Parasts"/>
    <w:pPr>
      <w:suppressLineNumbers/>
      <w:jc w:val="center"/>
    </w:pPr>
    <w:rPr>
      <w:b/>
      <w:bCs/>
    </w:rPr>
  </w:style>
  <w:style w:type="paragraph" w:styleId="Sarakstarindkopa">
    <w:name w:val="List Paragraph"/>
    <w:basedOn w:val="Parasts"/>
    <w:link w:val="SarakstarindkopaRakstz"/>
    <w:uiPriority w:val="34"/>
    <w:qFormat/>
    <w:pPr>
      <w:ind w:left="720"/>
    </w:pPr>
  </w:style>
  <w:style w:type="paragraph" w:customStyle="1" w:styleId="StyleStyle2Justified">
    <w:name w:val="Style Style2 + Justified"/>
    <w:basedOn w:val="Parasts"/>
    <w:pPr>
      <w:tabs>
        <w:tab w:val="left" w:pos="1080"/>
      </w:tabs>
      <w:suppressAutoHyphens w:val="0"/>
      <w:spacing w:before="240" w:after="120"/>
      <w:jc w:val="both"/>
    </w:pPr>
    <w:rPr>
      <w:szCs w:val="20"/>
      <w:lang w:eastAsia="en-US"/>
    </w:rPr>
  </w:style>
  <w:style w:type="character" w:customStyle="1" w:styleId="SarakstarindkopaRakstz">
    <w:name w:val="Saraksta rindkopa Rakstz."/>
    <w:link w:val="Sarakstarindkopa"/>
    <w:uiPriority w:val="34"/>
    <w:qFormat/>
    <w:locked/>
    <w:rPr>
      <w:rFonts w:ascii="Times New Roman" w:eastAsia="Times New Roman" w:hAnsi="Times New Roman" w:cs="Times New Roman"/>
      <w:kern w:val="0"/>
      <w:sz w:val="24"/>
      <w:szCs w:val="24"/>
      <w:lang w:eastAsia="ar-SA"/>
      <w14:ligatures w14:val="none"/>
    </w:rPr>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character" w:customStyle="1" w:styleId="VrestekstsRakstz">
    <w:name w:val="Vēres teksts Rakstz."/>
    <w:basedOn w:val="Noklusjumarindkopasfonts"/>
    <w:link w:val="Vresteksts"/>
    <w:rPr>
      <w:rFonts w:ascii="Times New Roman" w:eastAsia="Times New Roman" w:hAnsi="Times New Roman" w:cs="Times New Roman"/>
      <w:kern w:val="0"/>
      <w:sz w:val="20"/>
      <w:szCs w:val="20"/>
      <w:lang w:eastAsia="ar-SA"/>
      <w14:ligatures w14:val="none"/>
    </w:rPr>
  </w:style>
  <w:style w:type="character" w:customStyle="1" w:styleId="Virsraksts1Rakstz">
    <w:name w:val="Virsraksts 1 Rakstz."/>
    <w:basedOn w:val="Noklusjumarindkopasfonts"/>
    <w:link w:val="Virsraksts1"/>
    <w:rPr>
      <w:rFonts w:ascii="Times New Roman" w:eastAsia="Times New Roman" w:hAnsi="Times New Roman" w:cs="Times New Roman"/>
      <w:kern w:val="0"/>
      <w:sz w:val="28"/>
      <w:szCs w:val="24"/>
      <w14:ligatures w14:val="none"/>
    </w:rPr>
  </w:style>
  <w:style w:type="character" w:customStyle="1" w:styleId="Virsraksts2Rakstz">
    <w:name w:val="Virsraksts 2 Rakstz."/>
    <w:basedOn w:val="Noklusjumarindkopasfonts"/>
    <w:link w:val="Virsraksts2"/>
    <w:rPr>
      <w:rFonts w:ascii="Times New Roman" w:eastAsia="Times New Roman" w:hAnsi="Times New Roman" w:cs="Times New Roman"/>
      <w:b/>
      <w:bCs/>
      <w:kern w:val="0"/>
      <w:sz w:val="24"/>
      <w:szCs w:val="24"/>
      <w14:ligatures w14:val="none"/>
    </w:rPr>
  </w:style>
  <w:style w:type="character" w:customStyle="1" w:styleId="Virsraksts3Rakstz">
    <w:name w:val="Virsraksts 3 Rakstz."/>
    <w:basedOn w:val="Noklusjumarindkopasfonts"/>
    <w:link w:val="Virsraksts3"/>
    <w:rPr>
      <w:rFonts w:ascii="Times New Roman" w:eastAsia="Times New Roman" w:hAnsi="Times New Roman" w:cs="Times New Roman"/>
      <w:kern w:val="0"/>
      <w:sz w:val="28"/>
      <w:szCs w:val="24"/>
      <w14:ligatures w14:val="none"/>
    </w:rPr>
  </w:style>
  <w:style w:type="character" w:customStyle="1" w:styleId="Virsraksts4Rakstz">
    <w:name w:val="Virsraksts 4 Rakstz."/>
    <w:basedOn w:val="Noklusjumarindkopasfonts"/>
    <w:link w:val="Virsraksts4"/>
    <w:rPr>
      <w:rFonts w:ascii="Times New Roman" w:eastAsia="Times New Roman" w:hAnsi="Times New Roman" w:cs="Times New Roman"/>
      <w:b/>
      <w:bCs/>
      <w:kern w:val="0"/>
      <w:sz w:val="24"/>
      <w:szCs w:val="24"/>
      <w:u w:val="single"/>
      <w14:ligatures w14:val="none"/>
    </w:rPr>
  </w:style>
  <w:style w:type="character" w:customStyle="1" w:styleId="Virsraksts6Rakstz">
    <w:name w:val="Virsraksts 6 Rakstz."/>
    <w:basedOn w:val="Noklusjumarindkopasfonts"/>
    <w:link w:val="Virsraksts6"/>
    <w:rPr>
      <w:rFonts w:ascii="Swiss TL" w:eastAsia="Times New Roman" w:hAnsi="Swiss TL" w:cs="Times New Roman"/>
      <w:kern w:val="0"/>
      <w:sz w:val="24"/>
      <w:szCs w:val="20"/>
      <w14:ligatures w14:val="none"/>
    </w:rPr>
  </w:style>
  <w:style w:type="character" w:customStyle="1" w:styleId="PamattekstsaratkpiRakstz">
    <w:name w:val="Pamatteksts ar atkāpi Rakstz."/>
    <w:basedOn w:val="Noklusjumarindkopasfonts"/>
    <w:link w:val="Pamattekstsaratkpi"/>
    <w:rPr>
      <w:rFonts w:ascii="Times New Roman" w:eastAsia="Times New Roman" w:hAnsi="Times New Roman" w:cs="Times New Roman"/>
      <w:kern w:val="0"/>
      <w:sz w:val="28"/>
      <w:szCs w:val="24"/>
      <w14:ligatures w14:val="none"/>
    </w:rPr>
  </w:style>
  <w:style w:type="character" w:customStyle="1" w:styleId="KomentratekstsRakstz">
    <w:name w:val="Komentāra teksts Rakstz."/>
    <w:basedOn w:val="Noklusjumarindkopasfonts"/>
    <w:link w:val="Komentrateksts"/>
    <w:semiHidden/>
    <w:rPr>
      <w:rFonts w:ascii="Times New Roman" w:eastAsia="Times New Roman" w:hAnsi="Times New Roman" w:cs="Times New Roman"/>
      <w:kern w:val="0"/>
      <w:sz w:val="20"/>
      <w:szCs w:val="20"/>
      <w:lang w:val="en-US"/>
      <w14:ligatures w14:val="none"/>
    </w:rPr>
  </w:style>
  <w:style w:type="paragraph" w:customStyle="1" w:styleId="Default">
    <w:name w:val="Default"/>
    <w:pPr>
      <w:autoSpaceDE w:val="0"/>
      <w:autoSpaceDN w:val="0"/>
      <w:adjustRightInd w:val="0"/>
    </w:pPr>
    <w:rPr>
      <w:rFonts w:ascii="Calibri" w:eastAsia="Calibri" w:hAnsi="Calibri" w:cs="Calibri"/>
      <w:color w:val="000000"/>
      <w:sz w:val="24"/>
      <w:szCs w:val="24"/>
      <w:lang w:val="ru-RU" w:eastAsia="en-US"/>
    </w:rPr>
  </w:style>
  <w:style w:type="character" w:customStyle="1" w:styleId="KomentratmaRakstz">
    <w:name w:val="Komentāra tēma Rakstz."/>
    <w:basedOn w:val="KomentratekstsRakstz"/>
    <w:link w:val="Komentratma"/>
    <w:rPr>
      <w:rFonts w:ascii="Times New Roman" w:eastAsia="Times New Roman" w:hAnsi="Times New Roman" w:cs="Times New Roman"/>
      <w:b/>
      <w:bCs/>
      <w:kern w:val="0"/>
      <w:sz w:val="20"/>
      <w:szCs w:val="20"/>
      <w:lang w:val="en-US"/>
      <w14:ligatures w14:val="none"/>
    </w:rPr>
  </w:style>
  <w:style w:type="character" w:customStyle="1" w:styleId="BalontekstsRakstz">
    <w:name w:val="Balonteksts Rakstz."/>
    <w:basedOn w:val="Noklusjumarindkopasfonts"/>
    <w:link w:val="Balonteksts"/>
    <w:rPr>
      <w:rFonts w:ascii="Tahoma" w:eastAsia="Times New Roman" w:hAnsi="Tahoma" w:cs="Tahoma"/>
      <w:kern w:val="0"/>
      <w:sz w:val="16"/>
      <w:szCs w:val="16"/>
      <w:lang w:val="en-US"/>
      <w14:ligatures w14:val="none"/>
    </w:rPr>
  </w:style>
  <w:style w:type="paragraph" w:customStyle="1" w:styleId="Pa6">
    <w:name w:val="Pa6"/>
    <w:basedOn w:val="Default"/>
    <w:next w:val="Default"/>
    <w:uiPriority w:val="99"/>
    <w:pPr>
      <w:spacing w:line="141" w:lineRule="atLeast"/>
    </w:pPr>
    <w:rPr>
      <w:rFonts w:ascii="Calibri Light" w:eastAsiaTheme="minorHAnsi" w:hAnsi="Calibri Light" w:cs="Calibri Light"/>
      <w:color w:val="auto"/>
    </w:rPr>
  </w:style>
  <w:style w:type="character" w:customStyle="1" w:styleId="HTMLiepriekformattaisRakstz">
    <w:name w:val="HTML iepriekšformatētais Rakstz."/>
    <w:basedOn w:val="Noklusjumarindkopasfonts"/>
    <w:link w:val="HTMLiepriekformattais"/>
    <w:uiPriority w:val="99"/>
    <w:rPr>
      <w:rFonts w:ascii="Courier New" w:eastAsia="Times New Roman" w:hAnsi="Courier New" w:cs="Courier New"/>
      <w:kern w:val="0"/>
      <w:sz w:val="20"/>
      <w:szCs w:val="20"/>
      <w:lang w:val="ru-RU" w:eastAsia="ru-RU"/>
      <w14:ligatures w14:val="none"/>
    </w:rPr>
  </w:style>
  <w:style w:type="character" w:customStyle="1" w:styleId="y2iqfc">
    <w:name w:val="y2iqfc"/>
    <w:basedOn w:val="Noklusjumarindkopasfonts"/>
  </w:style>
  <w:style w:type="paragraph" w:styleId="Bezatstarpm">
    <w:name w:val="No Spacing"/>
    <w:uiPriority w:val="1"/>
    <w:qFormat/>
    <w:pPr>
      <w:suppressAutoHyphens/>
    </w:pPr>
    <w:rPr>
      <w:rFonts w:ascii="Calibri" w:eastAsia="Calibri" w:hAnsi="Calibri" w:cs="Calibri"/>
      <w:sz w:val="22"/>
      <w:szCs w:val="22"/>
      <w:lang w:val="en-US" w:eastAsia="zh-CN"/>
    </w:rPr>
  </w:style>
  <w:style w:type="paragraph" w:customStyle="1" w:styleId="tv2131">
    <w:name w:val="tv2131"/>
    <w:basedOn w:val="Parasts"/>
    <w:pPr>
      <w:numPr>
        <w:numId w:val="1"/>
      </w:numPr>
      <w:suppressAutoHyphens w:val="0"/>
      <w:spacing w:line="360" w:lineRule="auto"/>
      <w:ind w:firstLine="300"/>
    </w:pPr>
    <w:rPr>
      <w:color w:val="414142"/>
      <w:sz w:val="21"/>
      <w:szCs w:val="21"/>
      <w:lang w:eastAsia="lv-LV"/>
    </w:rPr>
  </w:style>
  <w:style w:type="character" w:customStyle="1" w:styleId="Pamatteksts3Rakstz">
    <w:name w:val="Pamatteksts 3 Rakstz."/>
    <w:basedOn w:val="Noklusjumarindkopasfonts"/>
    <w:link w:val="Pamatteksts3"/>
    <w:rPr>
      <w:rFonts w:ascii="Times New Roman" w:eastAsia="Times New Roman" w:hAnsi="Times New Roman" w:cs="Times New Roman"/>
      <w:kern w:val="0"/>
      <w:sz w:val="16"/>
      <w:szCs w:val="16"/>
      <w14:ligatures w14:val="none"/>
    </w:rPr>
  </w:style>
  <w:style w:type="character" w:customStyle="1" w:styleId="Pamattekstaatkpe2Rakstz">
    <w:name w:val="Pamatteksta atkāpe 2 Rakstz."/>
    <w:basedOn w:val="Noklusjumarindkopasfonts"/>
    <w:link w:val="Pamattekstaatkpe2"/>
    <w:rPr>
      <w:rFonts w:ascii="Times New Roman" w:eastAsia="Times New Roman" w:hAnsi="Times New Roman" w:cs="Times New Roman"/>
      <w:kern w:val="0"/>
      <w:sz w:val="24"/>
      <w:szCs w:val="24"/>
      <w14:ligatures w14:val="none"/>
    </w:rPr>
  </w:style>
  <w:style w:type="paragraph" w:customStyle="1" w:styleId="1Lgumam">
    <w:name w:val="1. Līgumam"/>
    <w:basedOn w:val="Parasts"/>
    <w:qFormat/>
    <w:pPr>
      <w:numPr>
        <w:numId w:val="2"/>
      </w:numPr>
      <w:autoSpaceDN w:val="0"/>
      <w:spacing w:before="120"/>
      <w:jc w:val="center"/>
      <w:textAlignment w:val="baseline"/>
    </w:pPr>
    <w:rPr>
      <w:b/>
      <w:lang w:val="en-US" w:eastAsia="en-US"/>
    </w:rPr>
  </w:style>
  <w:style w:type="paragraph" w:customStyle="1" w:styleId="11Lgumam">
    <w:name w:val="1.1. Līgumam"/>
    <w:basedOn w:val="Parasts"/>
    <w:link w:val="11LgumamChar"/>
    <w:qFormat/>
    <w:pPr>
      <w:numPr>
        <w:ilvl w:val="1"/>
        <w:numId w:val="2"/>
      </w:numPr>
      <w:suppressAutoHyphens w:val="0"/>
      <w:spacing w:before="60" w:after="60"/>
      <w:contextualSpacing/>
      <w:jc w:val="both"/>
    </w:pPr>
    <w:rPr>
      <w:rFonts w:eastAsia="Calibri"/>
      <w:lang w:val="en-US" w:eastAsia="en-US"/>
    </w:rPr>
  </w:style>
  <w:style w:type="character" w:customStyle="1" w:styleId="11LgumamChar">
    <w:name w:val="1.1. Līgumam Char"/>
    <w:link w:val="11Lgumam"/>
    <w:qFormat/>
    <w:rPr>
      <w:rFonts w:ascii="Times New Roman" w:eastAsia="Calibri" w:hAnsi="Times New Roman" w:cs="Times New Roman"/>
      <w:kern w:val="0"/>
      <w:sz w:val="24"/>
      <w:szCs w:val="24"/>
      <w:lang w:val="en-US"/>
      <w14:ligatures w14:val="none"/>
    </w:rPr>
  </w:style>
  <w:style w:type="paragraph" w:customStyle="1" w:styleId="111Lgumam">
    <w:name w:val="1.1.1. Līgumam"/>
    <w:basedOn w:val="Parasts"/>
    <w:qFormat/>
    <w:pPr>
      <w:numPr>
        <w:ilvl w:val="2"/>
        <w:numId w:val="2"/>
      </w:numPr>
      <w:suppressAutoHyphens w:val="0"/>
      <w:spacing w:after="60"/>
      <w:jc w:val="both"/>
    </w:pPr>
    <w:rPr>
      <w:rFonts w:eastAsia="Calibri"/>
      <w:lang w:val="en-US" w:eastAsia="en-US"/>
    </w:rPr>
  </w:style>
  <w:style w:type="paragraph" w:customStyle="1" w:styleId="1111lgumam">
    <w:name w:val="1.1.1.1. līgumam"/>
    <w:basedOn w:val="Parasts"/>
    <w:qFormat/>
    <w:pPr>
      <w:numPr>
        <w:ilvl w:val="3"/>
        <w:numId w:val="2"/>
      </w:numPr>
      <w:suppressAutoHyphens w:val="0"/>
      <w:ind w:left="1560" w:hanging="851"/>
      <w:jc w:val="both"/>
    </w:pPr>
    <w:rPr>
      <w:rFonts w:eastAsia="Calibri"/>
      <w:lang w:val="en-US" w:eastAsia="en-US"/>
    </w:rPr>
  </w:style>
  <w:style w:type="character" w:customStyle="1" w:styleId="GalveneRakstz">
    <w:name w:val="Galvene Rakstz."/>
    <w:basedOn w:val="Noklusjumarindkopasfonts"/>
    <w:link w:val="Galvene"/>
    <w:uiPriority w:val="99"/>
    <w:rPr>
      <w:rFonts w:ascii="Times New Roman" w:eastAsia="Times New Roman" w:hAnsi="Times New Roman" w:cs="Times New Roman"/>
      <w:kern w:val="0"/>
      <w:sz w:val="24"/>
      <w:szCs w:val="24"/>
      <w:lang w:eastAsia="ar-SA"/>
      <w14:ligatures w14:val="none"/>
    </w:rPr>
  </w:style>
  <w:style w:type="character" w:customStyle="1" w:styleId="KjeneRakstz">
    <w:name w:val="Kājene Rakstz."/>
    <w:basedOn w:val="Noklusjumarindkopasfonts"/>
    <w:link w:val="Kjene"/>
    <w:uiPriority w:val="99"/>
    <w:rPr>
      <w:rFonts w:ascii="Times New Roman" w:eastAsia="Times New Roman" w:hAnsi="Times New Roman" w:cs="Times New Roman"/>
      <w:kern w:val="0"/>
      <w:sz w:val="24"/>
      <w:szCs w:val="24"/>
      <w:lang w:eastAsia="ar-SA"/>
      <w14:ligatures w14:val="none"/>
    </w:rPr>
  </w:style>
  <w:style w:type="character" w:customStyle="1" w:styleId="Neatrisintapieminana10">
    <w:name w:val="Neatrisināta pieminēšana1"/>
    <w:basedOn w:val="Noklusjumarindkopasfonts"/>
    <w:uiPriority w:val="99"/>
    <w:semiHidden/>
    <w:unhideWhenUsed/>
    <w:rPr>
      <w:color w:val="605E5C"/>
      <w:shd w:val="clear" w:color="auto" w:fill="E1DFDD"/>
    </w:rPr>
  </w:style>
  <w:style w:type="paragraph" w:customStyle="1" w:styleId="Normal1">
    <w:name w:val="Normal1"/>
    <w:basedOn w:val="Parasts"/>
    <w:link w:val="Normal1Char"/>
    <w:uiPriority w:val="99"/>
    <w:pPr>
      <w:tabs>
        <w:tab w:val="left" w:pos="360"/>
      </w:tabs>
      <w:suppressAutoHyphens w:val="0"/>
      <w:ind w:left="360" w:hanging="360"/>
      <w:jc w:val="both"/>
    </w:pPr>
    <w:rPr>
      <w:sz w:val="28"/>
      <w:szCs w:val="28"/>
      <w:lang w:val="zh-CN" w:eastAsia="en-US"/>
    </w:rPr>
  </w:style>
  <w:style w:type="character" w:customStyle="1" w:styleId="Normal1Char">
    <w:name w:val="Normal1 Char"/>
    <w:link w:val="Normal1"/>
    <w:uiPriority w:val="99"/>
    <w:rPr>
      <w:rFonts w:ascii="Times New Roman" w:eastAsia="Times New Roman" w:hAnsi="Times New Roman" w:cs="Times New Roman"/>
      <w:kern w:val="0"/>
      <w:sz w:val="28"/>
      <w:szCs w:val="28"/>
      <w:lang w:val="zh-CN"/>
      <w14:ligatures w14:val="none"/>
    </w:rPr>
  </w:style>
  <w:style w:type="paragraph" w:customStyle="1" w:styleId="Standard">
    <w:name w:val="Standard"/>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PamattekstsRakstz">
    <w:name w:val="Pamatteksts Rakstz."/>
    <w:basedOn w:val="Noklusjumarindkopasfonts"/>
    <w:link w:val="Pamatteksts"/>
    <w:uiPriority w:val="99"/>
    <w:semiHidden/>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74F9-B3C3-4549-87CE-FB762BB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1357</Words>
  <Characters>774</Characters>
  <Application>Microsoft Office Word</Application>
  <DocSecurity>0</DocSecurity>
  <Lines>6</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Sisa</dc:creator>
  <cp:lastModifiedBy>Jeļena Lubgāne</cp:lastModifiedBy>
  <cp:revision>4</cp:revision>
  <dcterms:created xsi:type="dcterms:W3CDTF">2026-05-27T08:04:00Z</dcterms:created>
  <dcterms:modified xsi:type="dcterms:W3CDTF">2026-06-09T12:55:00Z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1F31B44CA26849F1A36AAD610AB95540_12</vt:lpwstr>
  </property>
</Properties>
</file>